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ECA" w:rsidRDefault="00DC1ECA" w:rsidP="007A312A">
      <w:pPr>
        <w:adjustRightInd w:val="0"/>
        <w:spacing w:line="480" w:lineRule="exact"/>
        <w:jc w:val="left"/>
        <w:rPr>
          <w:rFonts w:ascii="黑体" w:eastAsia="黑体" w:hAnsi="黑体"/>
          <w:sz w:val="32"/>
          <w:szCs w:val="32"/>
        </w:rPr>
      </w:pPr>
    </w:p>
    <w:p w:rsidR="00DC1ECA" w:rsidRPr="00F858FF" w:rsidRDefault="00DC1ECA" w:rsidP="007A312A">
      <w:pPr>
        <w:adjustRightInd w:val="0"/>
        <w:spacing w:line="480" w:lineRule="exact"/>
        <w:jc w:val="left"/>
        <w:rPr>
          <w:rFonts w:ascii="黑体" w:eastAsia="黑体" w:hAnsi="黑体"/>
          <w:sz w:val="32"/>
          <w:szCs w:val="32"/>
        </w:rPr>
      </w:pPr>
    </w:p>
    <w:p w:rsidR="00DC1ECA" w:rsidRDefault="00DC1ECA" w:rsidP="007A312A">
      <w:pPr>
        <w:adjustRightInd w:val="0"/>
        <w:spacing w:line="480" w:lineRule="exact"/>
        <w:rPr>
          <w:rFonts w:ascii="方正小标宋简体" w:eastAsia="方正小标宋简体"/>
          <w:b/>
          <w:bCs/>
        </w:rPr>
      </w:pPr>
    </w:p>
    <w:p w:rsidR="00DC1ECA" w:rsidRDefault="00DC1ECA" w:rsidP="007A312A">
      <w:pPr>
        <w:adjustRightInd w:val="0"/>
        <w:snapToGrid w:val="0"/>
        <w:spacing w:line="240" w:lineRule="atLeast"/>
        <w:jc w:val="center"/>
        <w:rPr>
          <w:rFonts w:ascii="方正小标宋简体" w:eastAsia="方正小标宋简体"/>
          <w:b/>
          <w:color w:val="FF0000"/>
          <w:sz w:val="130"/>
          <w:szCs w:val="130"/>
        </w:rPr>
      </w:pPr>
    </w:p>
    <w:p w:rsidR="00DC1ECA" w:rsidRPr="00581E6B" w:rsidRDefault="00DC1ECA" w:rsidP="007A312A">
      <w:pPr>
        <w:adjustRightInd w:val="0"/>
        <w:spacing w:line="520" w:lineRule="exact"/>
        <w:jc w:val="center"/>
        <w:rPr>
          <w:rFonts w:ascii="仿宋_GB2312" w:eastAsia="仿宋_GB2312" w:hAnsi="仿宋_GB2312"/>
          <w:bCs/>
          <w:sz w:val="34"/>
          <w:szCs w:val="34"/>
        </w:rPr>
      </w:pPr>
    </w:p>
    <w:p w:rsidR="00DC1ECA" w:rsidRDefault="008004B8" w:rsidP="007A312A">
      <w:pPr>
        <w:adjustRightInd w:val="0"/>
        <w:spacing w:line="480" w:lineRule="exact"/>
        <w:jc w:val="center"/>
        <w:rPr>
          <w:sz w:val="34"/>
          <w:szCs w:val="34"/>
        </w:rPr>
      </w:pPr>
      <w:r>
        <w:rPr>
          <w:noProof/>
        </w:rPr>
        <mc:AlternateContent>
          <mc:Choice Requires="wps">
            <w:drawing>
              <wp:anchor distT="0" distB="0" distL="114300" distR="114300" simplePos="0" relativeHeight="251658240" behindDoc="0" locked="0" layoutInCell="1" allowOverlap="1">
                <wp:simplePos x="0" y="0"/>
                <wp:positionH relativeFrom="column">
                  <wp:posOffset>2567940</wp:posOffset>
                </wp:positionH>
                <wp:positionV relativeFrom="paragraph">
                  <wp:posOffset>245110</wp:posOffset>
                </wp:positionV>
                <wp:extent cx="464185" cy="571500"/>
                <wp:effectExtent l="0" t="0" r="0" b="254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18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308D" w:rsidRDefault="00EB308D" w:rsidP="007A312A">
                            <w:pPr>
                              <w:snapToGrid w:val="0"/>
                              <w:spacing w:line="240" w:lineRule="atLeast"/>
                              <w:rPr>
                                <w:color w:val="FF0000"/>
                                <w:sz w:val="52"/>
                                <w:szCs w:val="52"/>
                              </w:rPr>
                            </w:pPr>
                          </w:p>
                        </w:txbxContent>
                      </wps:txbx>
                      <wps:bodyPr rot="0" vert="horz" wrap="square" lIns="36000" tIns="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2.2pt;margin-top:19.3pt;width:36.5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" stroked="f">
                <v:textbox inset="1mm,0,1mm">
                  <w:txbxContent>
                    <w:p w:rsidR="00704EC6" w:rsidRDefault="00704EC6" w:rsidP="007A312A">
                      <w:pPr>
                        <w:snapToGrid w:val="0"/>
                        <w:spacing w:line="240" w:lineRule="atLeast"/>
                        <w:rPr>
                          <w:color w:val="FF0000"/>
                          <w:sz w:val="52"/>
                          <w:szCs w:val="52"/>
                        </w:rPr>
                      </w:pPr>
                    </w:p>
                  </w:txbxContent>
                </v:textbox>
              </v:shape>
            </w:pict>
          </mc:Fallback>
        </mc:AlternateContent>
      </w:r>
      <w:r w:rsidR="00DC1ECA">
        <w:rPr>
          <w:sz w:val="34"/>
          <w:szCs w:val="34"/>
        </w:rPr>
        <w:t xml:space="preserve"> </w:t>
      </w:r>
    </w:p>
    <w:p w:rsidR="00DC1ECA" w:rsidRDefault="00DC1ECA" w:rsidP="007A312A">
      <w:pPr>
        <w:spacing w:line="120" w:lineRule="exact"/>
      </w:pPr>
    </w:p>
    <w:p w:rsidR="00DC1ECA" w:rsidRDefault="00DC1ECA" w:rsidP="007A312A">
      <w:pPr>
        <w:spacing w:line="120" w:lineRule="exact"/>
      </w:pPr>
    </w:p>
    <w:p w:rsidR="00DC1ECA" w:rsidRDefault="00DC1ECA" w:rsidP="007A312A">
      <w:pPr>
        <w:spacing w:line="120" w:lineRule="exact"/>
      </w:pPr>
    </w:p>
    <w:p w:rsidR="00DC1ECA" w:rsidRDefault="00DC1ECA" w:rsidP="007A312A">
      <w:pPr>
        <w:spacing w:line="120" w:lineRule="exact"/>
      </w:pPr>
    </w:p>
    <w:p w:rsidR="00DC1ECA" w:rsidRDefault="00DC1ECA" w:rsidP="007A312A">
      <w:pPr>
        <w:spacing w:line="120" w:lineRule="exact"/>
      </w:pPr>
    </w:p>
    <w:p w:rsidR="00DC1ECA" w:rsidRDefault="00DC1ECA" w:rsidP="007A312A">
      <w:pPr>
        <w:spacing w:line="120" w:lineRule="exact"/>
      </w:pPr>
    </w:p>
    <w:p w:rsidR="00DC1ECA" w:rsidRDefault="00DC1ECA" w:rsidP="007A312A">
      <w:pPr>
        <w:spacing w:line="120" w:lineRule="exact"/>
        <w:rPr>
          <w:rFonts w:ascii="方正小标宋简体" w:eastAsia="方正小标宋简体"/>
          <w:sz w:val="44"/>
          <w:szCs w:val="44"/>
        </w:rPr>
      </w:pPr>
    </w:p>
    <w:p w:rsidR="00DC1ECA" w:rsidRPr="00297CD8" w:rsidRDefault="00DC1ECA" w:rsidP="00297CD8">
      <w:pPr>
        <w:spacing w:line="560" w:lineRule="exact"/>
        <w:jc w:val="center"/>
        <w:rPr>
          <w:rFonts w:ascii="方正小标宋简体" w:eastAsia="方正小标宋简体"/>
          <w:color w:val="000000"/>
          <w:sz w:val="44"/>
          <w:szCs w:val="44"/>
        </w:rPr>
      </w:pPr>
      <w:r w:rsidRPr="00297CD8">
        <w:rPr>
          <w:rFonts w:ascii="方正小标宋简体" w:eastAsia="方正小标宋简体" w:hint="eastAsia"/>
          <w:color w:val="000000"/>
          <w:sz w:val="44"/>
          <w:szCs w:val="44"/>
        </w:rPr>
        <w:t>自贡市委政法委员会</w:t>
      </w:r>
    </w:p>
    <w:p w:rsidR="00DC1ECA" w:rsidRPr="00297CD8" w:rsidRDefault="00DC1ECA" w:rsidP="00297CD8">
      <w:pPr>
        <w:spacing w:line="560" w:lineRule="exact"/>
        <w:jc w:val="center"/>
        <w:rPr>
          <w:rFonts w:ascii="方正小标宋简体" w:eastAsia="方正小标宋简体"/>
          <w:color w:val="000000"/>
          <w:sz w:val="44"/>
          <w:szCs w:val="44"/>
        </w:rPr>
      </w:pPr>
      <w:r w:rsidRPr="00297CD8">
        <w:rPr>
          <w:rFonts w:ascii="方正小标宋简体" w:eastAsia="方正小标宋简体"/>
          <w:color w:val="000000"/>
          <w:sz w:val="44"/>
          <w:szCs w:val="44"/>
        </w:rPr>
        <w:t>2018</w:t>
      </w:r>
      <w:r w:rsidRPr="00297CD8">
        <w:rPr>
          <w:rFonts w:ascii="方正小标宋简体" w:eastAsia="方正小标宋简体" w:hint="eastAsia"/>
          <w:color w:val="000000"/>
          <w:sz w:val="44"/>
          <w:szCs w:val="44"/>
        </w:rPr>
        <w:t>年度部门决算编制的说明</w:t>
      </w:r>
    </w:p>
    <w:p w:rsidR="00DC1ECA" w:rsidRDefault="00DC1ECA" w:rsidP="00EF3902">
      <w:pPr>
        <w:spacing w:line="560" w:lineRule="exact"/>
        <w:jc w:val="center"/>
        <w:rPr>
          <w:rFonts w:ascii="方正小标宋简体" w:eastAsia="方正小标宋简体"/>
          <w:color w:val="000000"/>
          <w:sz w:val="44"/>
          <w:szCs w:val="44"/>
        </w:rPr>
      </w:pPr>
    </w:p>
    <w:p w:rsidR="00CD38AA" w:rsidRPr="00CD38AA" w:rsidRDefault="00CD38AA" w:rsidP="00CD38AA">
      <w:pPr>
        <w:widowControl/>
        <w:jc w:val="center"/>
        <w:rPr>
          <w:rFonts w:ascii="黑体" w:eastAsia="黑体" w:hAnsi="黑体"/>
          <w:color w:val="000000"/>
          <w:sz w:val="32"/>
          <w:szCs w:val="32"/>
        </w:rPr>
      </w:pPr>
      <w:r w:rsidRPr="00CD38AA">
        <w:rPr>
          <w:rFonts w:ascii="黑体" w:eastAsia="黑体" w:hAnsi="黑体" w:hint="eastAsia"/>
          <w:color w:val="000000"/>
          <w:sz w:val="32"/>
          <w:szCs w:val="32"/>
        </w:rPr>
        <w:t>目录</w:t>
      </w:r>
    </w:p>
    <w:p w:rsidR="00CD38AA" w:rsidRPr="00FD3CC1" w:rsidRDefault="00CD38AA" w:rsidP="00CD38AA">
      <w:pPr>
        <w:widowControl/>
        <w:jc w:val="center"/>
        <w:rPr>
          <w:rFonts w:ascii="黑体" w:eastAsia="黑体" w:hAnsi="黑体"/>
          <w:noProof/>
          <w:sz w:val="28"/>
          <w:szCs w:val="28"/>
        </w:rPr>
      </w:pPr>
      <w:r w:rsidRPr="00FD3CC1">
        <w:rPr>
          <w:rFonts w:ascii="黑体" w:eastAsia="黑体" w:hAnsi="黑体"/>
          <w:color w:val="000000"/>
          <w:sz w:val="48"/>
          <w:szCs w:val="48"/>
        </w:rPr>
        <w:fldChar w:fldCharType="begin"/>
      </w:r>
      <w:r w:rsidRPr="00FD3CC1">
        <w:rPr>
          <w:rFonts w:ascii="黑体" w:eastAsia="黑体" w:hAnsi="黑体"/>
          <w:color w:val="000000"/>
          <w:sz w:val="48"/>
          <w:szCs w:val="48"/>
        </w:rPr>
        <w:instrText xml:space="preserve"> TOC \o "1-2" \h \z \u </w:instrText>
      </w:r>
      <w:r w:rsidRPr="00FD3CC1">
        <w:rPr>
          <w:rFonts w:ascii="黑体" w:eastAsia="黑体" w:hAnsi="黑体"/>
          <w:color w:val="000000"/>
          <w:sz w:val="48"/>
          <w:szCs w:val="48"/>
        </w:rPr>
        <w:fldChar w:fldCharType="separate"/>
      </w:r>
    </w:p>
    <w:p w:rsidR="00CD38AA" w:rsidRDefault="00CD38AA" w:rsidP="00CD38AA">
      <w:pPr>
        <w:pStyle w:val="10"/>
      </w:pPr>
      <w:r w:rsidRPr="003E1310">
        <w:rPr>
          <w:rFonts w:hint="eastAsia"/>
        </w:rPr>
        <w:t>公开时间：</w:t>
      </w:r>
      <w:r w:rsidRPr="003E1310">
        <w:t>2019</w:t>
      </w:r>
      <w:r w:rsidRPr="003E1310">
        <w:rPr>
          <w:rFonts w:hint="eastAsia"/>
        </w:rPr>
        <w:t>年</w:t>
      </w:r>
      <w:r>
        <w:rPr>
          <w:rFonts w:hint="eastAsia"/>
        </w:rPr>
        <w:t>9</w:t>
      </w:r>
      <w:r w:rsidRPr="003E1310">
        <w:rPr>
          <w:rFonts w:hint="eastAsia"/>
        </w:rPr>
        <w:t>月</w:t>
      </w:r>
      <w:r>
        <w:rPr>
          <w:rFonts w:hint="eastAsia"/>
        </w:rPr>
        <w:t xml:space="preserve">  </w:t>
      </w:r>
      <w:r w:rsidRPr="003E1310">
        <w:rPr>
          <w:rFonts w:hint="eastAsia"/>
        </w:rPr>
        <w:t>日</w:t>
      </w:r>
    </w:p>
    <w:p w:rsidR="00CD38AA" w:rsidRPr="003E1310" w:rsidRDefault="00CD38AA" w:rsidP="00CD38AA"/>
    <w:p w:rsidR="00CD38AA" w:rsidRDefault="00EB308D" w:rsidP="00CD38AA">
      <w:pPr>
        <w:pStyle w:val="10"/>
      </w:pPr>
      <w:hyperlink w:anchor="_Toc15396599" w:history="1">
        <w:r w:rsidR="00CD38AA">
          <w:rPr>
            <w:rStyle w:val="a8"/>
            <w:rFonts w:hint="eastAsia"/>
          </w:rPr>
          <w:t>第一部分</w:t>
        </w:r>
        <w:r w:rsidR="00CD38AA">
          <w:rPr>
            <w:rStyle w:val="a8"/>
          </w:rPr>
          <w:t xml:space="preserve"> </w:t>
        </w:r>
        <w:r w:rsidR="00CD38AA">
          <w:rPr>
            <w:rStyle w:val="a8"/>
            <w:rFonts w:hint="eastAsia"/>
          </w:rPr>
          <w:t>部门概况</w:t>
        </w:r>
        <w:r w:rsidR="00CD38AA">
          <w:rPr>
            <w:webHidden/>
          </w:rPr>
          <w:tab/>
          <w:t>4</w:t>
        </w:r>
      </w:hyperlink>
    </w:p>
    <w:p w:rsidR="00CD38AA" w:rsidRPr="00FD3CC1" w:rsidRDefault="00EB308D" w:rsidP="00704EC6">
      <w:pPr>
        <w:pStyle w:val="20"/>
        <w:rPr>
          <w:rFonts w:ascii="仿宋" w:eastAsia="仿宋" w:hAnsi="仿宋"/>
          <w:noProof/>
        </w:rPr>
      </w:pPr>
      <w:hyperlink w:anchor="_Toc15396600" w:history="1">
        <w:r w:rsidR="00CD38AA" w:rsidRPr="00FD3CC1">
          <w:rPr>
            <w:rStyle w:val="a8"/>
            <w:rFonts w:ascii="仿宋" w:eastAsia="仿宋" w:hAnsi="仿宋" w:hint="eastAsia"/>
            <w:noProof/>
          </w:rPr>
          <w:t>一、基本职能及主要工作</w:t>
        </w:r>
        <w:r w:rsidR="00CD38AA" w:rsidRPr="00FD3CC1">
          <w:rPr>
            <w:rFonts w:ascii="仿宋" w:eastAsia="仿宋" w:hAnsi="仿宋"/>
            <w:noProof/>
            <w:webHidden/>
          </w:rPr>
          <w:tab/>
        </w:r>
        <w:r w:rsidR="00CD38AA">
          <w:rPr>
            <w:rFonts w:ascii="仿宋" w:eastAsia="仿宋" w:hAnsi="仿宋"/>
            <w:noProof/>
            <w:webHidden/>
          </w:rPr>
          <w:t>4</w:t>
        </w:r>
      </w:hyperlink>
    </w:p>
    <w:p w:rsidR="00CD38AA" w:rsidRPr="00FD3CC1" w:rsidRDefault="00EB308D" w:rsidP="00704EC6">
      <w:pPr>
        <w:pStyle w:val="20"/>
        <w:rPr>
          <w:noProof/>
        </w:rPr>
      </w:pPr>
      <w:hyperlink w:anchor="_Toc15396601" w:history="1">
        <w:r w:rsidR="00CD38AA" w:rsidRPr="00FD3CC1">
          <w:rPr>
            <w:rStyle w:val="a8"/>
            <w:rFonts w:ascii="仿宋" w:eastAsia="仿宋" w:hAnsi="仿宋" w:hint="eastAsia"/>
            <w:noProof/>
          </w:rPr>
          <w:t>二、机构设置</w:t>
        </w:r>
        <w:r w:rsidR="00CD38AA" w:rsidRPr="00FD3CC1">
          <w:rPr>
            <w:noProof/>
            <w:webHidden/>
          </w:rPr>
          <w:tab/>
        </w:r>
        <w:r w:rsidR="00CD38AA" w:rsidRPr="00FD3CC1">
          <w:rPr>
            <w:noProof/>
            <w:webHidden/>
          </w:rPr>
          <w:fldChar w:fldCharType="begin"/>
        </w:r>
        <w:r w:rsidR="00CD38AA" w:rsidRPr="00FD3CC1">
          <w:rPr>
            <w:noProof/>
            <w:webHidden/>
          </w:rPr>
          <w:instrText xml:space="preserve"> PAGEREF _Toc15396601 \h </w:instrText>
        </w:r>
        <w:r w:rsidR="00CD38AA" w:rsidRPr="00FD3CC1">
          <w:rPr>
            <w:noProof/>
            <w:webHidden/>
          </w:rPr>
        </w:r>
        <w:r w:rsidR="00CD38AA" w:rsidRPr="00FD3CC1">
          <w:rPr>
            <w:noProof/>
            <w:webHidden/>
          </w:rPr>
          <w:fldChar w:fldCharType="separate"/>
        </w:r>
        <w:r w:rsidR="00CD38AA">
          <w:rPr>
            <w:noProof/>
            <w:webHidden/>
          </w:rPr>
          <w:t>7</w:t>
        </w:r>
        <w:r w:rsidR="00CD38AA" w:rsidRPr="00FD3CC1">
          <w:rPr>
            <w:noProof/>
            <w:webHidden/>
          </w:rPr>
          <w:fldChar w:fldCharType="end"/>
        </w:r>
      </w:hyperlink>
    </w:p>
    <w:p w:rsidR="00CD38AA" w:rsidRPr="00FD3CC1" w:rsidRDefault="00EB308D" w:rsidP="00CD38AA">
      <w:pPr>
        <w:pStyle w:val="10"/>
      </w:pPr>
      <w:hyperlink w:anchor="_Toc15396602" w:history="1">
        <w:r w:rsidR="00CD38AA" w:rsidRPr="00FD3CC1">
          <w:rPr>
            <w:rStyle w:val="a8"/>
            <w:rFonts w:hint="eastAsia"/>
          </w:rPr>
          <w:t>第二部分</w:t>
        </w:r>
        <w:r w:rsidR="00CD38AA" w:rsidRPr="00FD3CC1">
          <w:rPr>
            <w:rStyle w:val="a8"/>
          </w:rPr>
          <w:t xml:space="preserve"> 2018</w:t>
        </w:r>
        <w:r w:rsidR="00CD38AA" w:rsidRPr="00FD3CC1">
          <w:rPr>
            <w:rStyle w:val="a8"/>
            <w:rFonts w:hint="eastAsia"/>
          </w:rPr>
          <w:t>年度部门决算情况说明</w:t>
        </w:r>
        <w:r w:rsidR="00CD38AA" w:rsidRPr="00FD3CC1">
          <w:rPr>
            <w:webHidden/>
          </w:rPr>
          <w:tab/>
        </w:r>
        <w:r w:rsidR="00CD38AA" w:rsidRPr="00FD3CC1">
          <w:rPr>
            <w:webHidden/>
          </w:rPr>
          <w:fldChar w:fldCharType="begin"/>
        </w:r>
        <w:r w:rsidR="00CD38AA" w:rsidRPr="00FD3CC1">
          <w:rPr>
            <w:webHidden/>
          </w:rPr>
          <w:instrText xml:space="preserve"> PAGEREF _Toc15396602 \h </w:instrText>
        </w:r>
        <w:r w:rsidR="00CD38AA" w:rsidRPr="00FD3CC1">
          <w:rPr>
            <w:webHidden/>
          </w:rPr>
        </w:r>
        <w:r w:rsidR="00CD38AA" w:rsidRPr="00FD3CC1">
          <w:rPr>
            <w:webHidden/>
          </w:rPr>
          <w:fldChar w:fldCharType="separate"/>
        </w:r>
        <w:r w:rsidR="00CD38AA">
          <w:rPr>
            <w:webHidden/>
          </w:rPr>
          <w:t>8</w:t>
        </w:r>
        <w:r w:rsidR="00CD38AA" w:rsidRPr="00FD3CC1">
          <w:rPr>
            <w:webHidden/>
          </w:rPr>
          <w:fldChar w:fldCharType="end"/>
        </w:r>
      </w:hyperlink>
    </w:p>
    <w:p w:rsidR="00CD38AA" w:rsidRPr="00FD3CC1" w:rsidRDefault="00EB308D" w:rsidP="00704EC6">
      <w:pPr>
        <w:pStyle w:val="20"/>
        <w:rPr>
          <w:noProof/>
        </w:rPr>
      </w:pPr>
      <w:hyperlink w:anchor="_Toc15396603" w:history="1">
        <w:r w:rsidR="00CD38AA" w:rsidRPr="00FD3CC1">
          <w:rPr>
            <w:rStyle w:val="a8"/>
            <w:rFonts w:ascii="仿宋" w:eastAsia="仿宋" w:hAnsi="仿宋" w:hint="eastAsia"/>
            <w:bCs/>
            <w:noProof/>
          </w:rPr>
          <w:t>一、</w:t>
        </w:r>
        <w:r w:rsidR="00CD38AA" w:rsidRPr="00FD3CC1">
          <w:rPr>
            <w:rStyle w:val="a8"/>
            <w:rFonts w:ascii="仿宋" w:eastAsia="仿宋" w:hAnsi="仿宋" w:hint="eastAsia"/>
            <w:noProof/>
          </w:rPr>
          <w:t>收</w:t>
        </w:r>
        <w:r w:rsidR="00CD38AA" w:rsidRPr="00FD3CC1">
          <w:rPr>
            <w:rStyle w:val="a8"/>
            <w:rFonts w:ascii="仿宋" w:eastAsia="仿宋" w:hAnsi="仿宋" w:hint="eastAsia"/>
            <w:bCs/>
            <w:noProof/>
          </w:rPr>
          <w:t>入支出决算总体情况说明</w:t>
        </w:r>
        <w:r w:rsidR="00CD38AA" w:rsidRPr="00FD3CC1">
          <w:rPr>
            <w:noProof/>
            <w:webHidden/>
          </w:rPr>
          <w:tab/>
        </w:r>
        <w:r w:rsidR="00CD38AA" w:rsidRPr="00FD3CC1">
          <w:rPr>
            <w:noProof/>
            <w:webHidden/>
          </w:rPr>
          <w:fldChar w:fldCharType="begin"/>
        </w:r>
        <w:r w:rsidR="00CD38AA" w:rsidRPr="00FD3CC1">
          <w:rPr>
            <w:noProof/>
            <w:webHidden/>
          </w:rPr>
          <w:instrText xml:space="preserve"> PAGEREF _Toc15396603 \h </w:instrText>
        </w:r>
        <w:r w:rsidR="00CD38AA" w:rsidRPr="00FD3CC1">
          <w:rPr>
            <w:noProof/>
            <w:webHidden/>
          </w:rPr>
        </w:r>
        <w:r w:rsidR="00CD38AA" w:rsidRPr="00FD3CC1">
          <w:rPr>
            <w:noProof/>
            <w:webHidden/>
          </w:rPr>
          <w:fldChar w:fldCharType="separate"/>
        </w:r>
        <w:r w:rsidR="00CD38AA">
          <w:rPr>
            <w:noProof/>
            <w:webHidden/>
          </w:rPr>
          <w:t>8</w:t>
        </w:r>
        <w:r w:rsidR="00CD38AA" w:rsidRPr="00FD3CC1">
          <w:rPr>
            <w:noProof/>
            <w:webHidden/>
          </w:rPr>
          <w:fldChar w:fldCharType="end"/>
        </w:r>
      </w:hyperlink>
    </w:p>
    <w:p w:rsidR="00CD38AA" w:rsidRPr="00FD3CC1" w:rsidRDefault="00EB308D" w:rsidP="00704EC6">
      <w:pPr>
        <w:pStyle w:val="20"/>
        <w:rPr>
          <w:noProof/>
        </w:rPr>
      </w:pPr>
      <w:hyperlink w:anchor="_Toc15396604" w:history="1">
        <w:r w:rsidR="00CD38AA" w:rsidRPr="00FD3CC1">
          <w:rPr>
            <w:rStyle w:val="a8"/>
            <w:rFonts w:ascii="仿宋" w:eastAsia="仿宋" w:hAnsi="仿宋" w:hint="eastAsia"/>
            <w:bCs/>
            <w:noProof/>
          </w:rPr>
          <w:t>二、</w:t>
        </w:r>
        <w:r w:rsidR="00CD38AA" w:rsidRPr="00FD3CC1">
          <w:rPr>
            <w:rStyle w:val="a8"/>
            <w:rFonts w:ascii="仿宋" w:eastAsia="仿宋" w:hAnsi="仿宋" w:hint="eastAsia"/>
            <w:noProof/>
          </w:rPr>
          <w:t>收</w:t>
        </w:r>
        <w:r w:rsidR="00CD38AA" w:rsidRPr="00FD3CC1">
          <w:rPr>
            <w:rStyle w:val="a8"/>
            <w:rFonts w:ascii="仿宋" w:eastAsia="仿宋" w:hAnsi="仿宋" w:hint="eastAsia"/>
            <w:bCs/>
            <w:noProof/>
          </w:rPr>
          <w:t>入决算情况说明</w:t>
        </w:r>
        <w:r w:rsidR="00CD38AA" w:rsidRPr="00FD3CC1">
          <w:rPr>
            <w:noProof/>
            <w:webHidden/>
          </w:rPr>
          <w:tab/>
        </w:r>
        <w:r w:rsidR="00CD38AA" w:rsidRPr="00FD3CC1">
          <w:rPr>
            <w:noProof/>
            <w:webHidden/>
          </w:rPr>
          <w:fldChar w:fldCharType="begin"/>
        </w:r>
        <w:r w:rsidR="00CD38AA" w:rsidRPr="00FD3CC1">
          <w:rPr>
            <w:noProof/>
            <w:webHidden/>
          </w:rPr>
          <w:instrText xml:space="preserve"> PAGEREF _Toc15396604 \h </w:instrText>
        </w:r>
        <w:r w:rsidR="00CD38AA" w:rsidRPr="00FD3CC1">
          <w:rPr>
            <w:noProof/>
            <w:webHidden/>
          </w:rPr>
        </w:r>
        <w:r w:rsidR="00CD38AA" w:rsidRPr="00FD3CC1">
          <w:rPr>
            <w:noProof/>
            <w:webHidden/>
          </w:rPr>
          <w:fldChar w:fldCharType="separate"/>
        </w:r>
        <w:r w:rsidR="00CD38AA">
          <w:rPr>
            <w:noProof/>
            <w:webHidden/>
          </w:rPr>
          <w:t>8</w:t>
        </w:r>
        <w:r w:rsidR="00CD38AA" w:rsidRPr="00FD3CC1">
          <w:rPr>
            <w:noProof/>
            <w:webHidden/>
          </w:rPr>
          <w:fldChar w:fldCharType="end"/>
        </w:r>
      </w:hyperlink>
    </w:p>
    <w:p w:rsidR="00CD38AA" w:rsidRPr="00FD3CC1" w:rsidRDefault="00EB308D" w:rsidP="00704EC6">
      <w:pPr>
        <w:pStyle w:val="20"/>
        <w:rPr>
          <w:noProof/>
        </w:rPr>
      </w:pPr>
      <w:hyperlink w:anchor="_Toc15396605" w:history="1">
        <w:r w:rsidR="00CD38AA" w:rsidRPr="00FD3CC1">
          <w:rPr>
            <w:rStyle w:val="a8"/>
            <w:rFonts w:ascii="仿宋" w:eastAsia="仿宋" w:hAnsi="仿宋" w:hint="eastAsia"/>
            <w:bCs/>
            <w:noProof/>
          </w:rPr>
          <w:t>三、</w:t>
        </w:r>
        <w:r w:rsidR="00CD38AA" w:rsidRPr="00FD3CC1">
          <w:rPr>
            <w:rStyle w:val="a8"/>
            <w:rFonts w:ascii="仿宋" w:eastAsia="仿宋" w:hAnsi="仿宋" w:hint="eastAsia"/>
            <w:noProof/>
          </w:rPr>
          <w:t>支</w:t>
        </w:r>
        <w:r w:rsidR="00CD38AA" w:rsidRPr="00FD3CC1">
          <w:rPr>
            <w:rStyle w:val="a8"/>
            <w:rFonts w:ascii="仿宋" w:eastAsia="仿宋" w:hAnsi="仿宋" w:hint="eastAsia"/>
            <w:bCs/>
            <w:noProof/>
          </w:rPr>
          <w:t>出决算情况说明</w:t>
        </w:r>
        <w:r w:rsidR="00CD38AA" w:rsidRPr="00FD3CC1">
          <w:rPr>
            <w:noProof/>
            <w:webHidden/>
          </w:rPr>
          <w:tab/>
        </w:r>
        <w:r w:rsidR="00CD38AA" w:rsidRPr="00FD3CC1">
          <w:rPr>
            <w:noProof/>
            <w:webHidden/>
          </w:rPr>
          <w:fldChar w:fldCharType="begin"/>
        </w:r>
        <w:r w:rsidR="00CD38AA" w:rsidRPr="00FD3CC1">
          <w:rPr>
            <w:noProof/>
            <w:webHidden/>
          </w:rPr>
          <w:instrText xml:space="preserve"> PAGEREF _Toc15396605 \h </w:instrText>
        </w:r>
        <w:r w:rsidR="00CD38AA" w:rsidRPr="00FD3CC1">
          <w:rPr>
            <w:noProof/>
            <w:webHidden/>
          </w:rPr>
        </w:r>
        <w:r w:rsidR="00CD38AA" w:rsidRPr="00FD3CC1">
          <w:rPr>
            <w:noProof/>
            <w:webHidden/>
          </w:rPr>
          <w:fldChar w:fldCharType="separate"/>
        </w:r>
        <w:r w:rsidR="00CD38AA">
          <w:rPr>
            <w:noProof/>
            <w:webHidden/>
          </w:rPr>
          <w:t>8</w:t>
        </w:r>
        <w:r w:rsidR="00CD38AA" w:rsidRPr="00FD3CC1">
          <w:rPr>
            <w:noProof/>
            <w:webHidden/>
          </w:rPr>
          <w:fldChar w:fldCharType="end"/>
        </w:r>
      </w:hyperlink>
    </w:p>
    <w:p w:rsidR="00CD38AA" w:rsidRPr="00FD3CC1" w:rsidRDefault="00EB308D" w:rsidP="00704EC6">
      <w:pPr>
        <w:pStyle w:val="20"/>
        <w:rPr>
          <w:noProof/>
        </w:rPr>
      </w:pPr>
      <w:hyperlink w:anchor="_Toc15396606" w:history="1">
        <w:r w:rsidR="00CD38AA" w:rsidRPr="00FD3CC1">
          <w:rPr>
            <w:rStyle w:val="a8"/>
            <w:rFonts w:ascii="仿宋" w:eastAsia="仿宋" w:hAnsi="仿宋" w:hint="eastAsia"/>
            <w:noProof/>
          </w:rPr>
          <w:t>四、财</w:t>
        </w:r>
        <w:r w:rsidR="00CD38AA" w:rsidRPr="00FD3CC1">
          <w:rPr>
            <w:rStyle w:val="a8"/>
            <w:rFonts w:ascii="仿宋" w:eastAsia="仿宋" w:hAnsi="仿宋" w:hint="eastAsia"/>
            <w:bCs/>
            <w:noProof/>
          </w:rPr>
          <w:t>政拨款收入支出决算总体情况说明</w:t>
        </w:r>
        <w:r w:rsidR="00CD38AA" w:rsidRPr="00FD3CC1">
          <w:rPr>
            <w:noProof/>
            <w:webHidden/>
          </w:rPr>
          <w:tab/>
        </w:r>
        <w:r w:rsidR="00CD38AA" w:rsidRPr="00FD3CC1">
          <w:rPr>
            <w:noProof/>
            <w:webHidden/>
          </w:rPr>
          <w:fldChar w:fldCharType="begin"/>
        </w:r>
        <w:r w:rsidR="00CD38AA" w:rsidRPr="00FD3CC1">
          <w:rPr>
            <w:noProof/>
            <w:webHidden/>
          </w:rPr>
          <w:instrText xml:space="preserve"> PAGEREF _Toc15396606 \h </w:instrText>
        </w:r>
        <w:r w:rsidR="00CD38AA" w:rsidRPr="00FD3CC1">
          <w:rPr>
            <w:noProof/>
            <w:webHidden/>
          </w:rPr>
        </w:r>
        <w:r w:rsidR="00CD38AA" w:rsidRPr="00FD3CC1">
          <w:rPr>
            <w:noProof/>
            <w:webHidden/>
          </w:rPr>
          <w:fldChar w:fldCharType="separate"/>
        </w:r>
        <w:r w:rsidR="00CD38AA">
          <w:rPr>
            <w:noProof/>
            <w:webHidden/>
          </w:rPr>
          <w:t>9</w:t>
        </w:r>
        <w:r w:rsidR="00CD38AA" w:rsidRPr="00FD3CC1">
          <w:rPr>
            <w:noProof/>
            <w:webHidden/>
          </w:rPr>
          <w:fldChar w:fldCharType="end"/>
        </w:r>
      </w:hyperlink>
    </w:p>
    <w:p w:rsidR="00CD38AA" w:rsidRPr="00FD3CC1" w:rsidRDefault="00EB308D" w:rsidP="00704EC6">
      <w:pPr>
        <w:pStyle w:val="20"/>
        <w:rPr>
          <w:noProof/>
        </w:rPr>
      </w:pPr>
      <w:hyperlink w:anchor="_Toc15396607" w:history="1">
        <w:r w:rsidR="00CD38AA" w:rsidRPr="00FD3CC1">
          <w:rPr>
            <w:rStyle w:val="a8"/>
            <w:rFonts w:ascii="仿宋" w:eastAsia="仿宋" w:hAnsi="仿宋" w:hint="eastAsia"/>
            <w:noProof/>
          </w:rPr>
          <w:t>五、一</w:t>
        </w:r>
        <w:r w:rsidR="00CD38AA" w:rsidRPr="00FD3CC1">
          <w:rPr>
            <w:rStyle w:val="a8"/>
            <w:rFonts w:ascii="仿宋" w:eastAsia="仿宋" w:hAnsi="仿宋" w:hint="eastAsia"/>
            <w:bCs/>
            <w:noProof/>
          </w:rPr>
          <w:t>般公共预算财政拨款支出决算情况说明</w:t>
        </w:r>
        <w:r w:rsidR="00CD38AA" w:rsidRPr="00FD3CC1">
          <w:rPr>
            <w:noProof/>
            <w:webHidden/>
          </w:rPr>
          <w:tab/>
        </w:r>
        <w:r w:rsidR="00CD38AA" w:rsidRPr="00FD3CC1">
          <w:rPr>
            <w:noProof/>
            <w:webHidden/>
          </w:rPr>
          <w:fldChar w:fldCharType="begin"/>
        </w:r>
        <w:r w:rsidR="00CD38AA" w:rsidRPr="00FD3CC1">
          <w:rPr>
            <w:noProof/>
            <w:webHidden/>
          </w:rPr>
          <w:instrText xml:space="preserve"> PAGEREF _Toc15396607 \h </w:instrText>
        </w:r>
        <w:r w:rsidR="00CD38AA" w:rsidRPr="00FD3CC1">
          <w:rPr>
            <w:noProof/>
            <w:webHidden/>
          </w:rPr>
        </w:r>
        <w:r w:rsidR="00CD38AA" w:rsidRPr="00FD3CC1">
          <w:rPr>
            <w:noProof/>
            <w:webHidden/>
          </w:rPr>
          <w:fldChar w:fldCharType="separate"/>
        </w:r>
        <w:r w:rsidR="00CD38AA">
          <w:rPr>
            <w:noProof/>
            <w:webHidden/>
          </w:rPr>
          <w:t>9</w:t>
        </w:r>
        <w:r w:rsidR="00CD38AA" w:rsidRPr="00FD3CC1">
          <w:rPr>
            <w:noProof/>
            <w:webHidden/>
          </w:rPr>
          <w:fldChar w:fldCharType="end"/>
        </w:r>
      </w:hyperlink>
    </w:p>
    <w:p w:rsidR="00CD38AA" w:rsidRPr="00FD3CC1" w:rsidRDefault="00EB308D" w:rsidP="00704EC6">
      <w:pPr>
        <w:pStyle w:val="20"/>
        <w:rPr>
          <w:noProof/>
        </w:rPr>
      </w:pPr>
      <w:hyperlink w:anchor="_Toc15396608" w:history="1">
        <w:r w:rsidR="00CD38AA" w:rsidRPr="00FD3CC1">
          <w:rPr>
            <w:rStyle w:val="a8"/>
            <w:rFonts w:ascii="仿宋" w:eastAsia="仿宋" w:hAnsi="仿宋" w:hint="eastAsia"/>
            <w:noProof/>
          </w:rPr>
          <w:t>六、一</w:t>
        </w:r>
        <w:r w:rsidR="00CD38AA" w:rsidRPr="00FD3CC1">
          <w:rPr>
            <w:rStyle w:val="a8"/>
            <w:rFonts w:ascii="仿宋" w:eastAsia="仿宋" w:hAnsi="仿宋" w:hint="eastAsia"/>
            <w:bCs/>
            <w:noProof/>
          </w:rPr>
          <w:t>般公共预算财政拨款基本支出决算情况说明</w:t>
        </w:r>
        <w:r w:rsidR="00CD38AA" w:rsidRPr="00FD3CC1">
          <w:rPr>
            <w:noProof/>
            <w:webHidden/>
          </w:rPr>
          <w:tab/>
        </w:r>
        <w:r w:rsidR="00CD38AA" w:rsidRPr="00FD3CC1">
          <w:rPr>
            <w:noProof/>
            <w:webHidden/>
          </w:rPr>
          <w:fldChar w:fldCharType="begin"/>
        </w:r>
        <w:r w:rsidR="00CD38AA" w:rsidRPr="00FD3CC1">
          <w:rPr>
            <w:noProof/>
            <w:webHidden/>
          </w:rPr>
          <w:instrText xml:space="preserve"> PAGEREF _Toc15396608 \h </w:instrText>
        </w:r>
        <w:r w:rsidR="00CD38AA" w:rsidRPr="00FD3CC1">
          <w:rPr>
            <w:noProof/>
            <w:webHidden/>
          </w:rPr>
        </w:r>
        <w:r w:rsidR="00CD38AA" w:rsidRPr="00FD3CC1">
          <w:rPr>
            <w:noProof/>
            <w:webHidden/>
          </w:rPr>
          <w:fldChar w:fldCharType="separate"/>
        </w:r>
        <w:r w:rsidR="00CD38AA">
          <w:rPr>
            <w:noProof/>
            <w:webHidden/>
          </w:rPr>
          <w:t>11</w:t>
        </w:r>
        <w:r w:rsidR="00CD38AA" w:rsidRPr="00FD3CC1">
          <w:rPr>
            <w:noProof/>
            <w:webHidden/>
          </w:rPr>
          <w:fldChar w:fldCharType="end"/>
        </w:r>
      </w:hyperlink>
    </w:p>
    <w:p w:rsidR="00CD38AA" w:rsidRPr="00FD3CC1" w:rsidRDefault="00EB308D" w:rsidP="00704EC6">
      <w:pPr>
        <w:pStyle w:val="20"/>
        <w:rPr>
          <w:noProof/>
        </w:rPr>
      </w:pPr>
      <w:hyperlink w:anchor="_Toc15396609" w:history="1">
        <w:r w:rsidR="00CD38AA" w:rsidRPr="00FD3CC1">
          <w:rPr>
            <w:rStyle w:val="a8"/>
            <w:rFonts w:ascii="仿宋" w:eastAsia="仿宋" w:hAnsi="仿宋" w:hint="eastAsia"/>
            <w:noProof/>
          </w:rPr>
          <w:t>七、“</w:t>
        </w:r>
        <w:r w:rsidR="00CD38AA" w:rsidRPr="00FD3CC1">
          <w:rPr>
            <w:rStyle w:val="a8"/>
            <w:rFonts w:ascii="仿宋" w:eastAsia="仿宋" w:hAnsi="仿宋" w:hint="eastAsia"/>
            <w:bCs/>
            <w:noProof/>
          </w:rPr>
          <w:t>三公”经费财政拨款支出决算情况说明</w:t>
        </w:r>
        <w:r w:rsidR="00CD38AA" w:rsidRPr="00FD3CC1">
          <w:rPr>
            <w:noProof/>
            <w:webHidden/>
          </w:rPr>
          <w:tab/>
        </w:r>
        <w:r w:rsidR="00CD38AA" w:rsidRPr="00FD3CC1">
          <w:rPr>
            <w:noProof/>
            <w:webHidden/>
          </w:rPr>
          <w:fldChar w:fldCharType="begin"/>
        </w:r>
        <w:r w:rsidR="00CD38AA" w:rsidRPr="00FD3CC1">
          <w:rPr>
            <w:noProof/>
            <w:webHidden/>
          </w:rPr>
          <w:instrText xml:space="preserve"> PAGEREF _Toc15396609 \h </w:instrText>
        </w:r>
        <w:r w:rsidR="00CD38AA" w:rsidRPr="00FD3CC1">
          <w:rPr>
            <w:noProof/>
            <w:webHidden/>
          </w:rPr>
        </w:r>
        <w:r w:rsidR="00CD38AA" w:rsidRPr="00FD3CC1">
          <w:rPr>
            <w:noProof/>
            <w:webHidden/>
          </w:rPr>
          <w:fldChar w:fldCharType="separate"/>
        </w:r>
        <w:r w:rsidR="00CD38AA">
          <w:rPr>
            <w:noProof/>
            <w:webHidden/>
          </w:rPr>
          <w:t>12</w:t>
        </w:r>
        <w:r w:rsidR="00CD38AA" w:rsidRPr="00FD3CC1">
          <w:rPr>
            <w:noProof/>
            <w:webHidden/>
          </w:rPr>
          <w:fldChar w:fldCharType="end"/>
        </w:r>
      </w:hyperlink>
    </w:p>
    <w:p w:rsidR="00CD38AA" w:rsidRPr="00FD3CC1" w:rsidRDefault="00EB308D" w:rsidP="00704EC6">
      <w:pPr>
        <w:pStyle w:val="20"/>
        <w:rPr>
          <w:noProof/>
        </w:rPr>
      </w:pPr>
      <w:hyperlink w:anchor="_Toc15396610" w:history="1">
        <w:r w:rsidR="00CD38AA" w:rsidRPr="00FD3CC1">
          <w:rPr>
            <w:rStyle w:val="a8"/>
            <w:rFonts w:ascii="仿宋" w:eastAsia="仿宋" w:hAnsi="仿宋" w:hint="eastAsia"/>
            <w:noProof/>
          </w:rPr>
          <w:t>八、</w:t>
        </w:r>
        <w:r w:rsidR="00CD38AA" w:rsidRPr="00FD3CC1">
          <w:rPr>
            <w:rStyle w:val="a8"/>
            <w:rFonts w:ascii="仿宋" w:eastAsia="仿宋" w:hAnsi="仿宋" w:hint="eastAsia"/>
            <w:bCs/>
            <w:noProof/>
          </w:rPr>
          <w:t>政府性基金预算支出决算情况说明</w:t>
        </w:r>
        <w:r w:rsidR="00CD38AA" w:rsidRPr="00FD3CC1">
          <w:rPr>
            <w:noProof/>
            <w:webHidden/>
          </w:rPr>
          <w:tab/>
        </w:r>
        <w:r w:rsidR="00CD38AA" w:rsidRPr="00FD3CC1">
          <w:rPr>
            <w:noProof/>
            <w:webHidden/>
          </w:rPr>
          <w:fldChar w:fldCharType="begin"/>
        </w:r>
        <w:r w:rsidR="00CD38AA" w:rsidRPr="00FD3CC1">
          <w:rPr>
            <w:noProof/>
            <w:webHidden/>
          </w:rPr>
          <w:instrText xml:space="preserve"> PAGEREF _Toc15396610 \h </w:instrText>
        </w:r>
        <w:r w:rsidR="00CD38AA" w:rsidRPr="00FD3CC1">
          <w:rPr>
            <w:noProof/>
            <w:webHidden/>
          </w:rPr>
        </w:r>
        <w:r w:rsidR="00CD38AA" w:rsidRPr="00FD3CC1">
          <w:rPr>
            <w:noProof/>
            <w:webHidden/>
          </w:rPr>
          <w:fldChar w:fldCharType="separate"/>
        </w:r>
        <w:r w:rsidR="00CD38AA">
          <w:rPr>
            <w:noProof/>
            <w:webHidden/>
          </w:rPr>
          <w:t>13</w:t>
        </w:r>
        <w:r w:rsidR="00CD38AA" w:rsidRPr="00FD3CC1">
          <w:rPr>
            <w:noProof/>
            <w:webHidden/>
          </w:rPr>
          <w:fldChar w:fldCharType="end"/>
        </w:r>
      </w:hyperlink>
    </w:p>
    <w:p w:rsidR="00CD38AA" w:rsidRPr="00FD3CC1" w:rsidRDefault="00EB308D" w:rsidP="00704EC6">
      <w:pPr>
        <w:pStyle w:val="20"/>
        <w:rPr>
          <w:noProof/>
        </w:rPr>
      </w:pPr>
      <w:hyperlink w:anchor="_Toc15396611" w:history="1">
        <w:r w:rsidR="00CD38AA" w:rsidRPr="00FD3CC1">
          <w:rPr>
            <w:rStyle w:val="a8"/>
            <w:rFonts w:ascii="仿宋" w:eastAsia="仿宋" w:hAnsi="仿宋" w:hint="eastAsia"/>
            <w:bCs/>
            <w:noProof/>
          </w:rPr>
          <w:t>九、</w:t>
        </w:r>
        <w:r w:rsidR="00CD38AA" w:rsidRPr="00FD3CC1">
          <w:rPr>
            <w:rStyle w:val="a8"/>
            <w:rFonts w:ascii="仿宋" w:eastAsia="仿宋" w:hAnsi="仿宋"/>
            <w:noProof/>
          </w:rPr>
          <w:t xml:space="preserve"> </w:t>
        </w:r>
        <w:r w:rsidR="00CD38AA" w:rsidRPr="00FD3CC1">
          <w:rPr>
            <w:rStyle w:val="a8"/>
            <w:rFonts w:ascii="仿宋" w:eastAsia="仿宋" w:hAnsi="仿宋" w:hint="eastAsia"/>
            <w:noProof/>
          </w:rPr>
          <w:t>国</w:t>
        </w:r>
        <w:r w:rsidR="00CD38AA" w:rsidRPr="00FD3CC1">
          <w:rPr>
            <w:rStyle w:val="a8"/>
            <w:rFonts w:ascii="仿宋" w:eastAsia="仿宋" w:hAnsi="仿宋" w:hint="eastAsia"/>
            <w:bCs/>
            <w:noProof/>
          </w:rPr>
          <w:t>有资本经营预算支出决算情况说明</w:t>
        </w:r>
        <w:r w:rsidR="00CD38AA" w:rsidRPr="00FD3CC1">
          <w:rPr>
            <w:noProof/>
            <w:webHidden/>
          </w:rPr>
          <w:tab/>
        </w:r>
        <w:r w:rsidR="00CD38AA" w:rsidRPr="00FD3CC1">
          <w:rPr>
            <w:noProof/>
            <w:webHidden/>
          </w:rPr>
          <w:fldChar w:fldCharType="begin"/>
        </w:r>
        <w:r w:rsidR="00CD38AA" w:rsidRPr="00FD3CC1">
          <w:rPr>
            <w:noProof/>
            <w:webHidden/>
          </w:rPr>
          <w:instrText xml:space="preserve"> PAGEREF _Toc15396611 \h </w:instrText>
        </w:r>
        <w:r w:rsidR="00CD38AA" w:rsidRPr="00FD3CC1">
          <w:rPr>
            <w:noProof/>
            <w:webHidden/>
          </w:rPr>
        </w:r>
        <w:r w:rsidR="00CD38AA" w:rsidRPr="00FD3CC1">
          <w:rPr>
            <w:noProof/>
            <w:webHidden/>
          </w:rPr>
          <w:fldChar w:fldCharType="separate"/>
        </w:r>
        <w:r w:rsidR="00CD38AA">
          <w:rPr>
            <w:noProof/>
            <w:webHidden/>
          </w:rPr>
          <w:t>13</w:t>
        </w:r>
        <w:r w:rsidR="00CD38AA" w:rsidRPr="00FD3CC1">
          <w:rPr>
            <w:noProof/>
            <w:webHidden/>
          </w:rPr>
          <w:fldChar w:fldCharType="end"/>
        </w:r>
      </w:hyperlink>
    </w:p>
    <w:p w:rsidR="00CD38AA" w:rsidRPr="00FD3CC1" w:rsidRDefault="00EB308D" w:rsidP="00704EC6">
      <w:pPr>
        <w:pStyle w:val="20"/>
        <w:rPr>
          <w:noProof/>
        </w:rPr>
      </w:pPr>
      <w:hyperlink w:anchor="_Toc15396612" w:history="1">
        <w:r w:rsidR="00CD38AA" w:rsidRPr="00FD3CC1">
          <w:rPr>
            <w:rStyle w:val="a8"/>
            <w:rFonts w:ascii="仿宋" w:eastAsia="仿宋" w:hAnsi="仿宋" w:hint="eastAsia"/>
            <w:noProof/>
          </w:rPr>
          <w:t>十</w:t>
        </w:r>
        <w:r w:rsidR="00CD38AA" w:rsidRPr="00FD3CC1">
          <w:rPr>
            <w:rStyle w:val="a8"/>
            <w:rFonts w:ascii="仿宋" w:eastAsia="仿宋" w:hAnsi="仿宋" w:hint="eastAsia"/>
            <w:bCs/>
            <w:noProof/>
          </w:rPr>
          <w:t>一、其他重要事项的情况说明</w:t>
        </w:r>
        <w:r w:rsidR="00CD38AA" w:rsidRPr="00FD3CC1">
          <w:rPr>
            <w:noProof/>
            <w:webHidden/>
          </w:rPr>
          <w:tab/>
        </w:r>
        <w:r w:rsidR="00CD38AA" w:rsidRPr="00FD3CC1">
          <w:rPr>
            <w:noProof/>
            <w:webHidden/>
          </w:rPr>
          <w:fldChar w:fldCharType="begin"/>
        </w:r>
        <w:r w:rsidR="00CD38AA" w:rsidRPr="00FD3CC1">
          <w:rPr>
            <w:noProof/>
            <w:webHidden/>
          </w:rPr>
          <w:instrText xml:space="preserve"> PAGEREF _Toc15396612 \h </w:instrText>
        </w:r>
        <w:r w:rsidR="00CD38AA" w:rsidRPr="00FD3CC1">
          <w:rPr>
            <w:noProof/>
            <w:webHidden/>
          </w:rPr>
        </w:r>
        <w:r w:rsidR="00CD38AA" w:rsidRPr="00FD3CC1">
          <w:rPr>
            <w:noProof/>
            <w:webHidden/>
          </w:rPr>
          <w:fldChar w:fldCharType="separate"/>
        </w:r>
        <w:r w:rsidR="00CD38AA">
          <w:rPr>
            <w:noProof/>
            <w:webHidden/>
          </w:rPr>
          <w:t>17</w:t>
        </w:r>
        <w:r w:rsidR="00CD38AA" w:rsidRPr="00FD3CC1">
          <w:rPr>
            <w:noProof/>
            <w:webHidden/>
          </w:rPr>
          <w:fldChar w:fldCharType="end"/>
        </w:r>
      </w:hyperlink>
    </w:p>
    <w:p w:rsidR="00CD38AA" w:rsidRPr="00FD3CC1" w:rsidRDefault="00EB308D" w:rsidP="00CD38AA">
      <w:pPr>
        <w:pStyle w:val="10"/>
      </w:pPr>
      <w:hyperlink w:anchor="_Toc15396613" w:history="1">
        <w:r w:rsidR="00CD38AA" w:rsidRPr="00FD3CC1">
          <w:rPr>
            <w:rStyle w:val="a8"/>
            <w:rFonts w:hint="eastAsia"/>
            <w:bCs/>
            <w:kern w:val="44"/>
          </w:rPr>
          <w:t>第三部分</w:t>
        </w:r>
        <w:r w:rsidR="00CD38AA" w:rsidRPr="00FD3CC1">
          <w:rPr>
            <w:rStyle w:val="a8"/>
          </w:rPr>
          <w:t xml:space="preserve"> </w:t>
        </w:r>
        <w:r w:rsidR="00CD38AA" w:rsidRPr="00FD3CC1">
          <w:rPr>
            <w:rStyle w:val="a8"/>
            <w:rFonts w:hint="eastAsia"/>
          </w:rPr>
          <w:t>名</w:t>
        </w:r>
        <w:r w:rsidR="00CD38AA" w:rsidRPr="00FD3CC1">
          <w:rPr>
            <w:rStyle w:val="a8"/>
            <w:rFonts w:hint="eastAsia"/>
            <w:bCs/>
            <w:kern w:val="44"/>
          </w:rPr>
          <w:t>词解释</w:t>
        </w:r>
        <w:r w:rsidR="00CD38AA" w:rsidRPr="00FD3CC1">
          <w:rPr>
            <w:webHidden/>
          </w:rPr>
          <w:tab/>
        </w:r>
        <w:r w:rsidR="00CD38AA" w:rsidRPr="00FD3CC1">
          <w:rPr>
            <w:webHidden/>
          </w:rPr>
          <w:fldChar w:fldCharType="begin"/>
        </w:r>
        <w:r w:rsidR="00CD38AA" w:rsidRPr="00FD3CC1">
          <w:rPr>
            <w:webHidden/>
          </w:rPr>
          <w:instrText xml:space="preserve"> PAGEREF _Toc15396613 \h </w:instrText>
        </w:r>
        <w:r w:rsidR="00CD38AA" w:rsidRPr="00FD3CC1">
          <w:rPr>
            <w:webHidden/>
          </w:rPr>
        </w:r>
        <w:r w:rsidR="00CD38AA" w:rsidRPr="00FD3CC1">
          <w:rPr>
            <w:webHidden/>
          </w:rPr>
          <w:fldChar w:fldCharType="separate"/>
        </w:r>
        <w:r w:rsidR="00CD38AA">
          <w:rPr>
            <w:webHidden/>
          </w:rPr>
          <w:t>19</w:t>
        </w:r>
        <w:r w:rsidR="00CD38AA" w:rsidRPr="00FD3CC1">
          <w:rPr>
            <w:webHidden/>
          </w:rPr>
          <w:fldChar w:fldCharType="end"/>
        </w:r>
      </w:hyperlink>
    </w:p>
    <w:p w:rsidR="00CD38AA" w:rsidRPr="00FD3CC1" w:rsidRDefault="00EB308D" w:rsidP="00CD38AA">
      <w:pPr>
        <w:pStyle w:val="10"/>
      </w:pPr>
      <w:hyperlink w:anchor="_Toc15396614" w:history="1">
        <w:r w:rsidR="00CD38AA" w:rsidRPr="00FD3CC1">
          <w:rPr>
            <w:rStyle w:val="a8"/>
            <w:rFonts w:hint="eastAsia"/>
          </w:rPr>
          <w:t>第</w:t>
        </w:r>
        <w:r w:rsidR="00CD38AA" w:rsidRPr="00FD3CC1">
          <w:rPr>
            <w:rStyle w:val="a8"/>
            <w:rFonts w:hint="eastAsia"/>
            <w:bCs/>
            <w:kern w:val="44"/>
          </w:rPr>
          <w:t>四部分</w:t>
        </w:r>
        <w:r w:rsidR="00CD38AA" w:rsidRPr="00FD3CC1">
          <w:rPr>
            <w:rStyle w:val="a8"/>
            <w:bCs/>
            <w:kern w:val="44"/>
          </w:rPr>
          <w:t xml:space="preserve"> </w:t>
        </w:r>
        <w:r w:rsidR="00CD38AA" w:rsidRPr="00FD3CC1">
          <w:rPr>
            <w:rStyle w:val="a8"/>
            <w:rFonts w:hint="eastAsia"/>
            <w:bCs/>
            <w:kern w:val="44"/>
          </w:rPr>
          <w:t>附件</w:t>
        </w:r>
        <w:r w:rsidR="00CD38AA" w:rsidRPr="00FD3CC1">
          <w:rPr>
            <w:webHidden/>
          </w:rPr>
          <w:tab/>
        </w:r>
        <w:r w:rsidR="00CD38AA" w:rsidRPr="00FD3CC1">
          <w:rPr>
            <w:webHidden/>
          </w:rPr>
          <w:fldChar w:fldCharType="begin"/>
        </w:r>
        <w:r w:rsidR="00CD38AA" w:rsidRPr="00FD3CC1">
          <w:rPr>
            <w:webHidden/>
          </w:rPr>
          <w:instrText xml:space="preserve"> PAGEREF _Toc15396614 \h </w:instrText>
        </w:r>
        <w:r w:rsidR="00CD38AA" w:rsidRPr="00FD3CC1">
          <w:rPr>
            <w:webHidden/>
          </w:rPr>
        </w:r>
        <w:r w:rsidR="00CD38AA" w:rsidRPr="00FD3CC1">
          <w:rPr>
            <w:webHidden/>
          </w:rPr>
          <w:fldChar w:fldCharType="separate"/>
        </w:r>
        <w:r w:rsidR="00CD38AA">
          <w:rPr>
            <w:webHidden/>
          </w:rPr>
          <w:t>22</w:t>
        </w:r>
        <w:r w:rsidR="00CD38AA" w:rsidRPr="00FD3CC1">
          <w:rPr>
            <w:webHidden/>
          </w:rPr>
          <w:fldChar w:fldCharType="end"/>
        </w:r>
      </w:hyperlink>
    </w:p>
    <w:p w:rsidR="00CD38AA" w:rsidRPr="00FD3CC1" w:rsidRDefault="00EB308D" w:rsidP="00704EC6">
      <w:pPr>
        <w:pStyle w:val="20"/>
        <w:rPr>
          <w:noProof/>
        </w:rPr>
      </w:pPr>
      <w:hyperlink w:anchor="_Toc15396615" w:history="1">
        <w:r w:rsidR="00CD38AA" w:rsidRPr="00FD3CC1">
          <w:rPr>
            <w:rStyle w:val="a8"/>
            <w:rFonts w:ascii="仿宋" w:eastAsia="仿宋" w:hAnsi="仿宋" w:hint="eastAsia"/>
            <w:noProof/>
            <w:kern w:val="44"/>
          </w:rPr>
          <w:t>附件</w:t>
        </w:r>
        <w:r w:rsidR="00CD38AA" w:rsidRPr="00FD3CC1">
          <w:rPr>
            <w:rStyle w:val="a8"/>
            <w:rFonts w:ascii="仿宋" w:eastAsia="仿宋" w:hAnsi="仿宋"/>
            <w:noProof/>
            <w:kern w:val="44"/>
          </w:rPr>
          <w:t>1</w:t>
        </w:r>
        <w:r w:rsidR="00CD38AA" w:rsidRPr="00FD3CC1">
          <w:rPr>
            <w:noProof/>
            <w:webHidden/>
          </w:rPr>
          <w:tab/>
        </w:r>
        <w:r w:rsidR="00CD38AA" w:rsidRPr="00FD3CC1">
          <w:rPr>
            <w:noProof/>
            <w:webHidden/>
          </w:rPr>
          <w:fldChar w:fldCharType="begin"/>
        </w:r>
        <w:r w:rsidR="00CD38AA" w:rsidRPr="00FD3CC1">
          <w:rPr>
            <w:noProof/>
            <w:webHidden/>
          </w:rPr>
          <w:instrText xml:space="preserve"> PAGEREF _Toc15396615 \h </w:instrText>
        </w:r>
        <w:r w:rsidR="00CD38AA" w:rsidRPr="00FD3CC1">
          <w:rPr>
            <w:noProof/>
            <w:webHidden/>
          </w:rPr>
        </w:r>
        <w:r w:rsidR="00CD38AA" w:rsidRPr="00FD3CC1">
          <w:rPr>
            <w:noProof/>
            <w:webHidden/>
          </w:rPr>
          <w:fldChar w:fldCharType="separate"/>
        </w:r>
        <w:r w:rsidR="00CD38AA">
          <w:rPr>
            <w:noProof/>
            <w:webHidden/>
          </w:rPr>
          <w:t>22</w:t>
        </w:r>
        <w:r w:rsidR="00CD38AA" w:rsidRPr="00FD3CC1">
          <w:rPr>
            <w:noProof/>
            <w:webHidden/>
          </w:rPr>
          <w:fldChar w:fldCharType="end"/>
        </w:r>
      </w:hyperlink>
    </w:p>
    <w:p w:rsidR="00CD38AA" w:rsidRPr="00FD3CC1" w:rsidRDefault="00EB308D" w:rsidP="00704EC6">
      <w:pPr>
        <w:pStyle w:val="20"/>
        <w:rPr>
          <w:noProof/>
        </w:rPr>
      </w:pPr>
      <w:hyperlink w:anchor="_Toc15396617" w:history="1">
        <w:r w:rsidR="00CD38AA" w:rsidRPr="00FD3CC1">
          <w:rPr>
            <w:rStyle w:val="a8"/>
            <w:rFonts w:ascii="仿宋" w:eastAsia="仿宋" w:hAnsi="仿宋" w:hint="eastAsia"/>
            <w:noProof/>
            <w:kern w:val="44"/>
          </w:rPr>
          <w:t>附件</w:t>
        </w:r>
        <w:r w:rsidR="00CD38AA" w:rsidRPr="00FD3CC1">
          <w:rPr>
            <w:rStyle w:val="a8"/>
            <w:rFonts w:ascii="仿宋" w:eastAsia="仿宋" w:hAnsi="仿宋"/>
            <w:noProof/>
            <w:kern w:val="44"/>
          </w:rPr>
          <w:t>2</w:t>
        </w:r>
        <w:r w:rsidR="00CD38AA" w:rsidRPr="00FD3CC1">
          <w:rPr>
            <w:noProof/>
            <w:webHidden/>
          </w:rPr>
          <w:tab/>
        </w:r>
        <w:r w:rsidR="00CD38AA" w:rsidRPr="00FD3CC1">
          <w:rPr>
            <w:noProof/>
            <w:webHidden/>
          </w:rPr>
          <w:fldChar w:fldCharType="begin"/>
        </w:r>
        <w:r w:rsidR="00CD38AA" w:rsidRPr="00FD3CC1">
          <w:rPr>
            <w:noProof/>
            <w:webHidden/>
          </w:rPr>
          <w:instrText xml:space="preserve"> PAGEREF _Toc15396617 \h </w:instrText>
        </w:r>
        <w:r w:rsidR="00CD38AA" w:rsidRPr="00FD3CC1">
          <w:rPr>
            <w:noProof/>
            <w:webHidden/>
          </w:rPr>
        </w:r>
        <w:r w:rsidR="00CD38AA" w:rsidRPr="00FD3CC1">
          <w:rPr>
            <w:noProof/>
            <w:webHidden/>
          </w:rPr>
          <w:fldChar w:fldCharType="separate"/>
        </w:r>
        <w:r w:rsidR="00CD38AA">
          <w:rPr>
            <w:noProof/>
            <w:webHidden/>
          </w:rPr>
          <w:t>24</w:t>
        </w:r>
        <w:r w:rsidR="00CD38AA" w:rsidRPr="00FD3CC1">
          <w:rPr>
            <w:noProof/>
            <w:webHidden/>
          </w:rPr>
          <w:fldChar w:fldCharType="end"/>
        </w:r>
      </w:hyperlink>
    </w:p>
    <w:p w:rsidR="00CD38AA" w:rsidRPr="00FD3CC1" w:rsidRDefault="00EB308D" w:rsidP="00CD38AA">
      <w:pPr>
        <w:pStyle w:val="10"/>
      </w:pPr>
      <w:hyperlink w:anchor="_Toc15396618" w:history="1">
        <w:r w:rsidR="00CD38AA" w:rsidRPr="00FD3CC1">
          <w:rPr>
            <w:rStyle w:val="a8"/>
            <w:rFonts w:hint="eastAsia"/>
          </w:rPr>
          <w:t>第</w:t>
        </w:r>
        <w:r w:rsidR="00CD38AA" w:rsidRPr="00FD3CC1">
          <w:rPr>
            <w:rStyle w:val="a8"/>
            <w:rFonts w:hint="eastAsia"/>
            <w:bCs/>
            <w:kern w:val="44"/>
          </w:rPr>
          <w:t>五部分</w:t>
        </w:r>
        <w:r w:rsidR="00CD38AA" w:rsidRPr="00FD3CC1">
          <w:rPr>
            <w:rStyle w:val="a8"/>
            <w:bCs/>
            <w:kern w:val="44"/>
          </w:rPr>
          <w:t xml:space="preserve"> </w:t>
        </w:r>
        <w:r w:rsidR="00CD38AA" w:rsidRPr="00FD3CC1">
          <w:rPr>
            <w:rStyle w:val="a8"/>
            <w:rFonts w:hint="eastAsia"/>
            <w:bCs/>
            <w:kern w:val="44"/>
          </w:rPr>
          <w:t>附表</w:t>
        </w:r>
        <w:r w:rsidR="00CD38AA" w:rsidRPr="00FD3CC1">
          <w:rPr>
            <w:webHidden/>
          </w:rPr>
          <w:tab/>
        </w:r>
        <w:r w:rsidR="00CD38AA" w:rsidRPr="00FD3CC1">
          <w:rPr>
            <w:webHidden/>
          </w:rPr>
          <w:fldChar w:fldCharType="begin"/>
        </w:r>
        <w:r w:rsidR="00CD38AA" w:rsidRPr="00FD3CC1">
          <w:rPr>
            <w:webHidden/>
          </w:rPr>
          <w:instrText xml:space="preserve"> PAGEREF _Toc15396618 \h </w:instrText>
        </w:r>
        <w:r w:rsidR="00CD38AA" w:rsidRPr="00FD3CC1">
          <w:rPr>
            <w:webHidden/>
          </w:rPr>
        </w:r>
        <w:r w:rsidR="00CD38AA" w:rsidRPr="00FD3CC1">
          <w:rPr>
            <w:webHidden/>
          </w:rPr>
          <w:fldChar w:fldCharType="separate"/>
        </w:r>
        <w:r w:rsidR="00CD38AA">
          <w:rPr>
            <w:webHidden/>
          </w:rPr>
          <w:t>25</w:t>
        </w:r>
        <w:r w:rsidR="00CD38AA" w:rsidRPr="00FD3CC1">
          <w:rPr>
            <w:webHidden/>
          </w:rPr>
          <w:fldChar w:fldCharType="end"/>
        </w:r>
      </w:hyperlink>
    </w:p>
    <w:p w:rsidR="00CD38AA" w:rsidRPr="00FD3CC1" w:rsidRDefault="00CD38AA" w:rsidP="00704EC6">
      <w:pPr>
        <w:pStyle w:val="20"/>
        <w:rPr>
          <w:noProof/>
        </w:rPr>
      </w:pPr>
      <w:r w:rsidRPr="00FD3CC1">
        <w:rPr>
          <w:rFonts w:hint="eastAsia"/>
        </w:rPr>
        <w:t>一、</w:t>
      </w:r>
      <w:hyperlink w:anchor="_Toc15396619" w:history="1">
        <w:r w:rsidRPr="00FD3CC1">
          <w:rPr>
            <w:rStyle w:val="a8"/>
            <w:rFonts w:ascii="仿宋" w:eastAsia="仿宋" w:hAnsi="仿宋" w:hint="eastAsia"/>
            <w:noProof/>
          </w:rPr>
          <w:t>收入支出决算总表</w:t>
        </w:r>
        <w:r w:rsidRPr="00FD3CC1">
          <w:rPr>
            <w:noProof/>
            <w:webHidden/>
          </w:rPr>
          <w:tab/>
        </w:r>
        <w:r w:rsidRPr="00FD3CC1">
          <w:rPr>
            <w:noProof/>
            <w:webHidden/>
          </w:rPr>
          <w:fldChar w:fldCharType="begin"/>
        </w:r>
        <w:r w:rsidRPr="00FD3CC1">
          <w:rPr>
            <w:noProof/>
            <w:webHidden/>
          </w:rPr>
          <w:instrText xml:space="preserve"> PAGEREF _Toc15396619 \h </w:instrText>
        </w:r>
        <w:r w:rsidRPr="00FD3CC1">
          <w:rPr>
            <w:noProof/>
            <w:webHidden/>
          </w:rPr>
        </w:r>
        <w:r w:rsidRPr="00FD3CC1">
          <w:rPr>
            <w:noProof/>
            <w:webHidden/>
          </w:rPr>
          <w:fldChar w:fldCharType="separate"/>
        </w:r>
        <w:r>
          <w:rPr>
            <w:noProof/>
            <w:webHidden/>
          </w:rPr>
          <w:t>26</w:t>
        </w:r>
        <w:r w:rsidRPr="00FD3CC1">
          <w:rPr>
            <w:noProof/>
            <w:webHidden/>
          </w:rPr>
          <w:fldChar w:fldCharType="end"/>
        </w:r>
      </w:hyperlink>
    </w:p>
    <w:p w:rsidR="00CD38AA" w:rsidRPr="00FD3CC1" w:rsidRDefault="00CD38AA" w:rsidP="00704EC6">
      <w:pPr>
        <w:pStyle w:val="20"/>
        <w:rPr>
          <w:noProof/>
        </w:rPr>
      </w:pPr>
      <w:r w:rsidRPr="00FD3CC1">
        <w:rPr>
          <w:rFonts w:hint="eastAsia"/>
        </w:rPr>
        <w:t>二、</w:t>
      </w:r>
      <w:hyperlink w:anchor="_Toc15396620" w:history="1">
        <w:r w:rsidRPr="00FD3CC1">
          <w:rPr>
            <w:rStyle w:val="a8"/>
            <w:rFonts w:ascii="仿宋" w:eastAsia="仿宋" w:hAnsi="仿宋" w:hint="eastAsia"/>
            <w:noProof/>
          </w:rPr>
          <w:t>收入总表</w:t>
        </w:r>
        <w:r w:rsidRPr="00FD3CC1">
          <w:rPr>
            <w:noProof/>
            <w:webHidden/>
          </w:rPr>
          <w:tab/>
        </w:r>
        <w:r w:rsidRPr="00FD3CC1">
          <w:rPr>
            <w:noProof/>
            <w:webHidden/>
          </w:rPr>
          <w:fldChar w:fldCharType="begin"/>
        </w:r>
        <w:r w:rsidRPr="00FD3CC1">
          <w:rPr>
            <w:noProof/>
            <w:webHidden/>
          </w:rPr>
          <w:instrText xml:space="preserve"> PAGEREF _Toc15396620 \h </w:instrText>
        </w:r>
        <w:r w:rsidRPr="00FD3CC1">
          <w:rPr>
            <w:noProof/>
            <w:webHidden/>
          </w:rPr>
        </w:r>
        <w:r w:rsidRPr="00FD3CC1">
          <w:rPr>
            <w:noProof/>
            <w:webHidden/>
          </w:rPr>
          <w:fldChar w:fldCharType="separate"/>
        </w:r>
        <w:r>
          <w:rPr>
            <w:noProof/>
            <w:webHidden/>
          </w:rPr>
          <w:t>26</w:t>
        </w:r>
        <w:r w:rsidRPr="00FD3CC1">
          <w:rPr>
            <w:noProof/>
            <w:webHidden/>
          </w:rPr>
          <w:fldChar w:fldCharType="end"/>
        </w:r>
      </w:hyperlink>
    </w:p>
    <w:p w:rsidR="00CD38AA" w:rsidRPr="00FD3CC1" w:rsidRDefault="00CD38AA" w:rsidP="00704EC6">
      <w:pPr>
        <w:pStyle w:val="20"/>
        <w:rPr>
          <w:noProof/>
        </w:rPr>
      </w:pPr>
      <w:r w:rsidRPr="00FD3CC1">
        <w:rPr>
          <w:rFonts w:hint="eastAsia"/>
        </w:rPr>
        <w:t>三、</w:t>
      </w:r>
      <w:hyperlink w:anchor="_Toc15396621" w:history="1">
        <w:r w:rsidRPr="00FD3CC1">
          <w:rPr>
            <w:rStyle w:val="a8"/>
            <w:rFonts w:ascii="仿宋" w:eastAsia="仿宋" w:hAnsi="仿宋" w:hint="eastAsia"/>
            <w:noProof/>
          </w:rPr>
          <w:t>支出总表</w:t>
        </w:r>
        <w:r w:rsidRPr="00FD3CC1">
          <w:rPr>
            <w:noProof/>
            <w:webHidden/>
          </w:rPr>
          <w:tab/>
        </w:r>
        <w:r w:rsidRPr="00FD3CC1">
          <w:rPr>
            <w:noProof/>
            <w:webHidden/>
          </w:rPr>
          <w:fldChar w:fldCharType="begin"/>
        </w:r>
        <w:r w:rsidRPr="00FD3CC1">
          <w:rPr>
            <w:noProof/>
            <w:webHidden/>
          </w:rPr>
          <w:instrText xml:space="preserve"> PAGEREF _Toc15396621 \h </w:instrText>
        </w:r>
        <w:r w:rsidRPr="00FD3CC1">
          <w:rPr>
            <w:noProof/>
            <w:webHidden/>
          </w:rPr>
        </w:r>
        <w:r w:rsidRPr="00FD3CC1">
          <w:rPr>
            <w:noProof/>
            <w:webHidden/>
          </w:rPr>
          <w:fldChar w:fldCharType="separate"/>
        </w:r>
        <w:r>
          <w:rPr>
            <w:noProof/>
            <w:webHidden/>
          </w:rPr>
          <w:t>26</w:t>
        </w:r>
        <w:r w:rsidRPr="00FD3CC1">
          <w:rPr>
            <w:noProof/>
            <w:webHidden/>
          </w:rPr>
          <w:fldChar w:fldCharType="end"/>
        </w:r>
      </w:hyperlink>
    </w:p>
    <w:p w:rsidR="00CD38AA" w:rsidRPr="00FD3CC1" w:rsidRDefault="00CD38AA" w:rsidP="00704EC6">
      <w:pPr>
        <w:pStyle w:val="20"/>
        <w:rPr>
          <w:noProof/>
        </w:rPr>
      </w:pPr>
      <w:r w:rsidRPr="00FD3CC1">
        <w:rPr>
          <w:rFonts w:hint="eastAsia"/>
        </w:rPr>
        <w:t>四、</w:t>
      </w:r>
      <w:hyperlink w:anchor="_Toc15396622" w:history="1">
        <w:r w:rsidRPr="00FD3CC1">
          <w:rPr>
            <w:rStyle w:val="a8"/>
            <w:rFonts w:ascii="仿宋" w:eastAsia="仿宋" w:hAnsi="仿宋" w:hint="eastAsia"/>
            <w:noProof/>
          </w:rPr>
          <w:t>财政拨款收入支出决算总表</w:t>
        </w:r>
        <w:r w:rsidRPr="00FD3CC1">
          <w:rPr>
            <w:noProof/>
            <w:webHidden/>
          </w:rPr>
          <w:tab/>
        </w:r>
        <w:r w:rsidRPr="00FD3CC1">
          <w:rPr>
            <w:noProof/>
            <w:webHidden/>
          </w:rPr>
          <w:fldChar w:fldCharType="begin"/>
        </w:r>
        <w:r w:rsidRPr="00FD3CC1">
          <w:rPr>
            <w:noProof/>
            <w:webHidden/>
          </w:rPr>
          <w:instrText xml:space="preserve"> PAGEREF _Toc15396622 \h </w:instrText>
        </w:r>
        <w:r w:rsidRPr="00FD3CC1">
          <w:rPr>
            <w:noProof/>
            <w:webHidden/>
          </w:rPr>
        </w:r>
        <w:r w:rsidRPr="00FD3CC1">
          <w:rPr>
            <w:noProof/>
            <w:webHidden/>
          </w:rPr>
          <w:fldChar w:fldCharType="separate"/>
        </w:r>
        <w:r>
          <w:rPr>
            <w:noProof/>
            <w:webHidden/>
          </w:rPr>
          <w:t>26</w:t>
        </w:r>
        <w:r w:rsidRPr="00FD3CC1">
          <w:rPr>
            <w:noProof/>
            <w:webHidden/>
          </w:rPr>
          <w:fldChar w:fldCharType="end"/>
        </w:r>
      </w:hyperlink>
    </w:p>
    <w:p w:rsidR="00CD38AA" w:rsidRPr="00704EC6" w:rsidRDefault="00CD38AA" w:rsidP="00704EC6">
      <w:pPr>
        <w:pStyle w:val="20"/>
        <w:rPr>
          <w:noProof/>
        </w:rPr>
      </w:pPr>
      <w:r w:rsidRPr="00704EC6">
        <w:rPr>
          <w:rFonts w:hint="eastAsia"/>
        </w:rPr>
        <w:t>五、</w:t>
      </w:r>
      <w:hyperlink w:anchor="_Toc15396623" w:history="1">
        <w:r w:rsidRPr="00704EC6">
          <w:rPr>
            <w:rFonts w:hint="eastAsia"/>
          </w:rPr>
          <w:t>财政拨款支出决算明细表（政府经济分类科目）</w:t>
        </w:r>
        <w:r w:rsidRPr="00704EC6">
          <w:rPr>
            <w:noProof/>
            <w:webHidden/>
          </w:rPr>
          <w:tab/>
        </w:r>
        <w:r w:rsidRPr="00704EC6">
          <w:rPr>
            <w:noProof/>
            <w:webHidden/>
          </w:rPr>
          <w:fldChar w:fldCharType="begin"/>
        </w:r>
        <w:r w:rsidRPr="00704EC6">
          <w:rPr>
            <w:noProof/>
            <w:webHidden/>
          </w:rPr>
          <w:instrText xml:space="preserve"> PAGEREF _Toc15396623 \h </w:instrText>
        </w:r>
        <w:r w:rsidRPr="00704EC6">
          <w:rPr>
            <w:noProof/>
            <w:webHidden/>
          </w:rPr>
        </w:r>
        <w:r w:rsidRPr="00704EC6">
          <w:rPr>
            <w:noProof/>
            <w:webHidden/>
          </w:rPr>
          <w:fldChar w:fldCharType="separate"/>
        </w:r>
        <w:r w:rsidRPr="00704EC6">
          <w:rPr>
            <w:noProof/>
            <w:webHidden/>
          </w:rPr>
          <w:t>26</w:t>
        </w:r>
        <w:r w:rsidRPr="00704EC6">
          <w:rPr>
            <w:noProof/>
            <w:webHidden/>
          </w:rPr>
          <w:fldChar w:fldCharType="end"/>
        </w:r>
      </w:hyperlink>
    </w:p>
    <w:p w:rsidR="00CD38AA" w:rsidRPr="00FD3CC1" w:rsidRDefault="00CD38AA" w:rsidP="00704EC6">
      <w:pPr>
        <w:pStyle w:val="20"/>
        <w:rPr>
          <w:noProof/>
        </w:rPr>
      </w:pPr>
      <w:r w:rsidRPr="00FD3CC1">
        <w:rPr>
          <w:rFonts w:hint="eastAsia"/>
        </w:rPr>
        <w:t>六、</w:t>
      </w:r>
      <w:hyperlink w:anchor="_Toc15396624" w:history="1">
        <w:r w:rsidRPr="00FD3CC1">
          <w:rPr>
            <w:rStyle w:val="a8"/>
            <w:rFonts w:ascii="仿宋" w:eastAsia="仿宋" w:hAnsi="仿宋" w:hint="eastAsia"/>
            <w:noProof/>
          </w:rPr>
          <w:t>一般公共预算财政拨款支出决算表</w:t>
        </w:r>
        <w:r w:rsidRPr="00FD3CC1">
          <w:rPr>
            <w:noProof/>
            <w:webHidden/>
          </w:rPr>
          <w:tab/>
        </w:r>
        <w:r w:rsidRPr="00FD3CC1">
          <w:rPr>
            <w:noProof/>
            <w:webHidden/>
          </w:rPr>
          <w:fldChar w:fldCharType="begin"/>
        </w:r>
        <w:r w:rsidRPr="00FD3CC1">
          <w:rPr>
            <w:noProof/>
            <w:webHidden/>
          </w:rPr>
          <w:instrText xml:space="preserve"> PAGEREF _Toc15396624 \h </w:instrText>
        </w:r>
        <w:r w:rsidRPr="00FD3CC1">
          <w:rPr>
            <w:noProof/>
            <w:webHidden/>
          </w:rPr>
        </w:r>
        <w:r w:rsidRPr="00FD3CC1">
          <w:rPr>
            <w:noProof/>
            <w:webHidden/>
          </w:rPr>
          <w:fldChar w:fldCharType="separate"/>
        </w:r>
        <w:r>
          <w:rPr>
            <w:noProof/>
            <w:webHidden/>
          </w:rPr>
          <w:t>26</w:t>
        </w:r>
        <w:r w:rsidRPr="00FD3CC1">
          <w:rPr>
            <w:noProof/>
            <w:webHidden/>
          </w:rPr>
          <w:fldChar w:fldCharType="end"/>
        </w:r>
      </w:hyperlink>
    </w:p>
    <w:p w:rsidR="00CD38AA" w:rsidRPr="00FD3CC1" w:rsidRDefault="00CD38AA" w:rsidP="00704EC6">
      <w:pPr>
        <w:pStyle w:val="20"/>
        <w:rPr>
          <w:noProof/>
        </w:rPr>
      </w:pPr>
      <w:r w:rsidRPr="00FD3CC1">
        <w:rPr>
          <w:rFonts w:hint="eastAsia"/>
        </w:rPr>
        <w:t>七、</w:t>
      </w:r>
      <w:hyperlink w:anchor="_Toc15396625" w:history="1">
        <w:r w:rsidRPr="00FD3CC1">
          <w:rPr>
            <w:rStyle w:val="a8"/>
            <w:rFonts w:ascii="仿宋" w:eastAsia="仿宋" w:hAnsi="仿宋" w:hint="eastAsia"/>
            <w:noProof/>
          </w:rPr>
          <w:t>一般公共预算财政拨款支出决算明细表</w:t>
        </w:r>
        <w:r w:rsidRPr="00FD3CC1">
          <w:rPr>
            <w:noProof/>
            <w:webHidden/>
          </w:rPr>
          <w:tab/>
        </w:r>
        <w:r w:rsidRPr="00FD3CC1">
          <w:rPr>
            <w:noProof/>
            <w:webHidden/>
          </w:rPr>
          <w:fldChar w:fldCharType="begin"/>
        </w:r>
        <w:r w:rsidRPr="00FD3CC1">
          <w:rPr>
            <w:noProof/>
            <w:webHidden/>
          </w:rPr>
          <w:instrText xml:space="preserve"> PAGEREF _Toc15396625 \h </w:instrText>
        </w:r>
        <w:r w:rsidRPr="00FD3CC1">
          <w:rPr>
            <w:noProof/>
            <w:webHidden/>
          </w:rPr>
        </w:r>
        <w:r w:rsidRPr="00FD3CC1">
          <w:rPr>
            <w:noProof/>
            <w:webHidden/>
          </w:rPr>
          <w:fldChar w:fldCharType="separate"/>
        </w:r>
        <w:r>
          <w:rPr>
            <w:noProof/>
            <w:webHidden/>
          </w:rPr>
          <w:t>26</w:t>
        </w:r>
        <w:r w:rsidRPr="00FD3CC1">
          <w:rPr>
            <w:noProof/>
            <w:webHidden/>
          </w:rPr>
          <w:fldChar w:fldCharType="end"/>
        </w:r>
      </w:hyperlink>
    </w:p>
    <w:p w:rsidR="00CD38AA" w:rsidRPr="00FD3CC1" w:rsidRDefault="00CD38AA" w:rsidP="00704EC6">
      <w:pPr>
        <w:pStyle w:val="20"/>
        <w:rPr>
          <w:noProof/>
        </w:rPr>
      </w:pPr>
      <w:r w:rsidRPr="00FD3CC1">
        <w:rPr>
          <w:rFonts w:hint="eastAsia"/>
        </w:rPr>
        <w:lastRenderedPageBreak/>
        <w:t>八、</w:t>
      </w:r>
      <w:hyperlink w:anchor="_Toc15396626" w:history="1">
        <w:r w:rsidRPr="00FD3CC1">
          <w:rPr>
            <w:rStyle w:val="a8"/>
            <w:rFonts w:ascii="仿宋" w:eastAsia="仿宋" w:hAnsi="仿宋" w:hint="eastAsia"/>
            <w:noProof/>
          </w:rPr>
          <w:t>一般公共预算财政拨款基本支出决算表</w:t>
        </w:r>
        <w:r w:rsidRPr="00FD3CC1">
          <w:rPr>
            <w:noProof/>
            <w:webHidden/>
          </w:rPr>
          <w:tab/>
        </w:r>
        <w:r w:rsidRPr="00FD3CC1">
          <w:rPr>
            <w:noProof/>
            <w:webHidden/>
          </w:rPr>
          <w:fldChar w:fldCharType="begin"/>
        </w:r>
        <w:r w:rsidRPr="00FD3CC1">
          <w:rPr>
            <w:noProof/>
            <w:webHidden/>
          </w:rPr>
          <w:instrText xml:space="preserve"> PAGEREF _Toc15396626 \h </w:instrText>
        </w:r>
        <w:r w:rsidRPr="00FD3CC1">
          <w:rPr>
            <w:noProof/>
            <w:webHidden/>
          </w:rPr>
        </w:r>
        <w:r w:rsidRPr="00FD3CC1">
          <w:rPr>
            <w:noProof/>
            <w:webHidden/>
          </w:rPr>
          <w:fldChar w:fldCharType="separate"/>
        </w:r>
        <w:r>
          <w:rPr>
            <w:noProof/>
            <w:webHidden/>
          </w:rPr>
          <w:t>26</w:t>
        </w:r>
        <w:r w:rsidRPr="00FD3CC1">
          <w:rPr>
            <w:noProof/>
            <w:webHidden/>
          </w:rPr>
          <w:fldChar w:fldCharType="end"/>
        </w:r>
      </w:hyperlink>
    </w:p>
    <w:p w:rsidR="00CD38AA" w:rsidRPr="00FD3CC1" w:rsidRDefault="00CD38AA" w:rsidP="00704EC6">
      <w:pPr>
        <w:pStyle w:val="20"/>
        <w:rPr>
          <w:noProof/>
        </w:rPr>
      </w:pPr>
      <w:r w:rsidRPr="00FD3CC1">
        <w:rPr>
          <w:rFonts w:hint="eastAsia"/>
        </w:rPr>
        <w:t>九、</w:t>
      </w:r>
      <w:hyperlink w:anchor="_Toc15396627" w:history="1">
        <w:r w:rsidRPr="00FD3CC1">
          <w:rPr>
            <w:rStyle w:val="a8"/>
            <w:rFonts w:ascii="仿宋" w:eastAsia="仿宋" w:hAnsi="仿宋" w:hint="eastAsia"/>
            <w:noProof/>
          </w:rPr>
          <w:t>一般公共预算财政拨款项目支出决算表</w:t>
        </w:r>
        <w:r w:rsidRPr="00FD3CC1">
          <w:rPr>
            <w:noProof/>
            <w:webHidden/>
          </w:rPr>
          <w:tab/>
        </w:r>
        <w:r w:rsidRPr="00FD3CC1">
          <w:rPr>
            <w:noProof/>
            <w:webHidden/>
          </w:rPr>
          <w:fldChar w:fldCharType="begin"/>
        </w:r>
        <w:r w:rsidRPr="00FD3CC1">
          <w:rPr>
            <w:noProof/>
            <w:webHidden/>
          </w:rPr>
          <w:instrText xml:space="preserve"> PAGEREF _Toc15396627 \h </w:instrText>
        </w:r>
        <w:r w:rsidRPr="00FD3CC1">
          <w:rPr>
            <w:noProof/>
            <w:webHidden/>
          </w:rPr>
        </w:r>
        <w:r w:rsidRPr="00FD3CC1">
          <w:rPr>
            <w:noProof/>
            <w:webHidden/>
          </w:rPr>
          <w:fldChar w:fldCharType="separate"/>
        </w:r>
        <w:r>
          <w:rPr>
            <w:noProof/>
            <w:webHidden/>
          </w:rPr>
          <w:t>26</w:t>
        </w:r>
        <w:r w:rsidRPr="00FD3CC1">
          <w:rPr>
            <w:noProof/>
            <w:webHidden/>
          </w:rPr>
          <w:fldChar w:fldCharType="end"/>
        </w:r>
      </w:hyperlink>
    </w:p>
    <w:p w:rsidR="00CD38AA" w:rsidRPr="00FD3CC1" w:rsidRDefault="00CD38AA" w:rsidP="00704EC6">
      <w:pPr>
        <w:pStyle w:val="20"/>
        <w:rPr>
          <w:noProof/>
        </w:rPr>
      </w:pPr>
      <w:r w:rsidRPr="00FD3CC1">
        <w:rPr>
          <w:rFonts w:hint="eastAsia"/>
        </w:rPr>
        <w:t>十、</w:t>
      </w:r>
      <w:hyperlink w:anchor="_Toc15396628" w:history="1">
        <w:r w:rsidRPr="00FD3CC1">
          <w:rPr>
            <w:rStyle w:val="a8"/>
            <w:rFonts w:ascii="仿宋" w:eastAsia="仿宋" w:hAnsi="仿宋" w:hint="eastAsia"/>
            <w:noProof/>
          </w:rPr>
          <w:t>一般公共预算财政拨款“三公”经费支出决算表</w:t>
        </w:r>
        <w:r w:rsidRPr="00FD3CC1">
          <w:rPr>
            <w:noProof/>
            <w:webHidden/>
          </w:rPr>
          <w:tab/>
        </w:r>
        <w:r w:rsidRPr="00FD3CC1">
          <w:rPr>
            <w:noProof/>
            <w:webHidden/>
          </w:rPr>
          <w:fldChar w:fldCharType="begin"/>
        </w:r>
        <w:r w:rsidRPr="00FD3CC1">
          <w:rPr>
            <w:noProof/>
            <w:webHidden/>
          </w:rPr>
          <w:instrText xml:space="preserve"> PAGEREF _Toc15396628 \h </w:instrText>
        </w:r>
        <w:r w:rsidRPr="00FD3CC1">
          <w:rPr>
            <w:noProof/>
            <w:webHidden/>
          </w:rPr>
        </w:r>
        <w:r w:rsidRPr="00FD3CC1">
          <w:rPr>
            <w:noProof/>
            <w:webHidden/>
          </w:rPr>
          <w:fldChar w:fldCharType="separate"/>
        </w:r>
        <w:r>
          <w:rPr>
            <w:noProof/>
            <w:webHidden/>
          </w:rPr>
          <w:t>26</w:t>
        </w:r>
        <w:r w:rsidRPr="00FD3CC1">
          <w:rPr>
            <w:noProof/>
            <w:webHidden/>
          </w:rPr>
          <w:fldChar w:fldCharType="end"/>
        </w:r>
      </w:hyperlink>
    </w:p>
    <w:p w:rsidR="00CD38AA" w:rsidRPr="00FD3CC1" w:rsidRDefault="00CD38AA" w:rsidP="00704EC6">
      <w:pPr>
        <w:pStyle w:val="20"/>
        <w:rPr>
          <w:noProof/>
        </w:rPr>
      </w:pPr>
      <w:r w:rsidRPr="00FD3CC1">
        <w:rPr>
          <w:rFonts w:hint="eastAsia"/>
        </w:rPr>
        <w:t>十一、</w:t>
      </w:r>
      <w:hyperlink w:anchor="_Toc15396629" w:history="1">
        <w:r w:rsidRPr="00FD3CC1">
          <w:rPr>
            <w:rStyle w:val="a8"/>
            <w:rFonts w:ascii="仿宋" w:eastAsia="仿宋" w:hAnsi="仿宋" w:hint="eastAsia"/>
            <w:noProof/>
          </w:rPr>
          <w:t>政府性基金预算财政拨款收入支出决算表</w:t>
        </w:r>
        <w:r w:rsidRPr="00FD3CC1">
          <w:rPr>
            <w:noProof/>
            <w:webHidden/>
          </w:rPr>
          <w:tab/>
        </w:r>
        <w:r w:rsidRPr="00FD3CC1">
          <w:rPr>
            <w:noProof/>
            <w:webHidden/>
          </w:rPr>
          <w:fldChar w:fldCharType="begin"/>
        </w:r>
        <w:r w:rsidRPr="00FD3CC1">
          <w:rPr>
            <w:noProof/>
            <w:webHidden/>
          </w:rPr>
          <w:instrText xml:space="preserve"> PAGEREF _Toc15396629 \h </w:instrText>
        </w:r>
        <w:r w:rsidRPr="00FD3CC1">
          <w:rPr>
            <w:noProof/>
            <w:webHidden/>
          </w:rPr>
        </w:r>
        <w:r w:rsidRPr="00FD3CC1">
          <w:rPr>
            <w:noProof/>
            <w:webHidden/>
          </w:rPr>
          <w:fldChar w:fldCharType="separate"/>
        </w:r>
        <w:r>
          <w:rPr>
            <w:noProof/>
            <w:webHidden/>
          </w:rPr>
          <w:t>27</w:t>
        </w:r>
        <w:r w:rsidRPr="00FD3CC1">
          <w:rPr>
            <w:noProof/>
            <w:webHidden/>
          </w:rPr>
          <w:fldChar w:fldCharType="end"/>
        </w:r>
      </w:hyperlink>
    </w:p>
    <w:p w:rsidR="00CD38AA" w:rsidRPr="00FD3CC1" w:rsidRDefault="00CD38AA" w:rsidP="00704EC6">
      <w:pPr>
        <w:pStyle w:val="20"/>
        <w:rPr>
          <w:noProof/>
        </w:rPr>
      </w:pPr>
      <w:r w:rsidRPr="00FD3CC1">
        <w:rPr>
          <w:rFonts w:hint="eastAsia"/>
        </w:rPr>
        <w:t>十二、</w:t>
      </w:r>
      <w:hyperlink w:anchor="_Toc15396630" w:history="1">
        <w:r w:rsidRPr="00FD3CC1">
          <w:rPr>
            <w:rStyle w:val="a8"/>
            <w:rFonts w:ascii="仿宋" w:eastAsia="仿宋" w:hAnsi="仿宋" w:hint="eastAsia"/>
            <w:noProof/>
          </w:rPr>
          <w:t>政府性基金预算财政拨款“三公”经费支出决算表</w:t>
        </w:r>
        <w:r w:rsidRPr="00FD3CC1">
          <w:rPr>
            <w:noProof/>
            <w:webHidden/>
          </w:rPr>
          <w:tab/>
        </w:r>
        <w:r w:rsidRPr="00FD3CC1">
          <w:rPr>
            <w:noProof/>
            <w:webHidden/>
          </w:rPr>
          <w:fldChar w:fldCharType="begin"/>
        </w:r>
        <w:r w:rsidRPr="00FD3CC1">
          <w:rPr>
            <w:noProof/>
            <w:webHidden/>
          </w:rPr>
          <w:instrText xml:space="preserve"> PAGEREF _Toc15396630 \h </w:instrText>
        </w:r>
        <w:r w:rsidRPr="00FD3CC1">
          <w:rPr>
            <w:noProof/>
            <w:webHidden/>
          </w:rPr>
        </w:r>
        <w:r w:rsidRPr="00FD3CC1">
          <w:rPr>
            <w:noProof/>
            <w:webHidden/>
          </w:rPr>
          <w:fldChar w:fldCharType="separate"/>
        </w:r>
        <w:r>
          <w:rPr>
            <w:noProof/>
            <w:webHidden/>
          </w:rPr>
          <w:t>27</w:t>
        </w:r>
        <w:r w:rsidRPr="00FD3CC1">
          <w:rPr>
            <w:noProof/>
            <w:webHidden/>
          </w:rPr>
          <w:fldChar w:fldCharType="end"/>
        </w:r>
      </w:hyperlink>
    </w:p>
    <w:p w:rsidR="00CD38AA" w:rsidRPr="00FD3CC1" w:rsidRDefault="00CD38AA" w:rsidP="00704EC6">
      <w:pPr>
        <w:pStyle w:val="20"/>
        <w:rPr>
          <w:noProof/>
          <w:sz w:val="24"/>
        </w:rPr>
      </w:pPr>
      <w:r w:rsidRPr="00FD3CC1">
        <w:rPr>
          <w:rFonts w:hint="eastAsia"/>
        </w:rPr>
        <w:t>十三、</w:t>
      </w:r>
      <w:hyperlink w:anchor="_Toc15396631" w:history="1">
        <w:r w:rsidRPr="00FD3CC1">
          <w:rPr>
            <w:rStyle w:val="a8"/>
            <w:rFonts w:ascii="仿宋" w:eastAsia="仿宋" w:hAnsi="仿宋" w:hint="eastAsia"/>
            <w:noProof/>
          </w:rPr>
          <w:t>国有资本经营预算支出决算表</w:t>
        </w:r>
        <w:r w:rsidRPr="00FD3CC1">
          <w:rPr>
            <w:noProof/>
            <w:webHidden/>
          </w:rPr>
          <w:tab/>
        </w:r>
        <w:r w:rsidRPr="00FD3CC1">
          <w:rPr>
            <w:noProof/>
            <w:webHidden/>
          </w:rPr>
          <w:fldChar w:fldCharType="begin"/>
        </w:r>
        <w:r w:rsidRPr="00FD3CC1">
          <w:rPr>
            <w:noProof/>
            <w:webHidden/>
          </w:rPr>
          <w:instrText xml:space="preserve"> PAGEREF _Toc15396631 \h </w:instrText>
        </w:r>
        <w:r w:rsidRPr="00FD3CC1">
          <w:rPr>
            <w:noProof/>
            <w:webHidden/>
          </w:rPr>
        </w:r>
        <w:r w:rsidRPr="00FD3CC1">
          <w:rPr>
            <w:noProof/>
            <w:webHidden/>
          </w:rPr>
          <w:fldChar w:fldCharType="separate"/>
        </w:r>
        <w:r>
          <w:rPr>
            <w:noProof/>
            <w:webHidden/>
          </w:rPr>
          <w:t>27</w:t>
        </w:r>
        <w:r w:rsidRPr="00FD3CC1">
          <w:rPr>
            <w:noProof/>
            <w:webHidden/>
          </w:rPr>
          <w:fldChar w:fldCharType="end"/>
        </w:r>
      </w:hyperlink>
    </w:p>
    <w:p w:rsidR="00CD38AA" w:rsidRDefault="00CD38AA" w:rsidP="00CD38AA">
      <w:pPr>
        <w:spacing w:line="560" w:lineRule="exact"/>
        <w:jc w:val="center"/>
        <w:rPr>
          <w:rFonts w:ascii="方正小标宋简体" w:eastAsia="方正小标宋简体"/>
          <w:color w:val="000000"/>
          <w:sz w:val="44"/>
          <w:szCs w:val="44"/>
        </w:rPr>
      </w:pPr>
      <w:r w:rsidRPr="00FD3CC1">
        <w:rPr>
          <w:rFonts w:ascii="黑体" w:eastAsia="黑体" w:hAnsi="黑体"/>
          <w:color w:val="000000"/>
          <w:sz w:val="48"/>
          <w:szCs w:val="48"/>
        </w:rPr>
        <w:fldChar w:fldCharType="end"/>
      </w:r>
    </w:p>
    <w:p w:rsidR="00CD38AA" w:rsidRDefault="00CD38AA" w:rsidP="00EF3902">
      <w:pPr>
        <w:spacing w:line="560" w:lineRule="exact"/>
        <w:jc w:val="center"/>
        <w:rPr>
          <w:rFonts w:ascii="方正小标宋简体" w:eastAsia="方正小标宋简体"/>
          <w:color w:val="000000"/>
          <w:sz w:val="44"/>
          <w:szCs w:val="44"/>
        </w:rPr>
      </w:pPr>
    </w:p>
    <w:p w:rsidR="00CD38AA" w:rsidRDefault="00CD38AA" w:rsidP="00EF3902">
      <w:pPr>
        <w:spacing w:line="560" w:lineRule="exact"/>
        <w:jc w:val="center"/>
        <w:rPr>
          <w:rFonts w:ascii="方正小标宋简体" w:eastAsia="方正小标宋简体"/>
          <w:color w:val="000000"/>
          <w:sz w:val="44"/>
          <w:szCs w:val="44"/>
        </w:rPr>
      </w:pPr>
    </w:p>
    <w:p w:rsidR="00CD38AA" w:rsidRDefault="00CD38AA" w:rsidP="00EF3902">
      <w:pPr>
        <w:spacing w:line="560" w:lineRule="exact"/>
        <w:jc w:val="center"/>
        <w:rPr>
          <w:rFonts w:ascii="方正小标宋简体" w:eastAsia="方正小标宋简体"/>
          <w:color w:val="000000"/>
          <w:sz w:val="44"/>
          <w:szCs w:val="44"/>
        </w:rPr>
      </w:pPr>
    </w:p>
    <w:p w:rsidR="00CD38AA" w:rsidRDefault="00CD38AA" w:rsidP="00EF3902">
      <w:pPr>
        <w:spacing w:line="560" w:lineRule="exact"/>
        <w:jc w:val="center"/>
        <w:rPr>
          <w:rFonts w:ascii="方正小标宋简体" w:eastAsia="方正小标宋简体"/>
          <w:color w:val="000000"/>
          <w:sz w:val="44"/>
          <w:szCs w:val="44"/>
        </w:rPr>
      </w:pPr>
    </w:p>
    <w:p w:rsidR="00CD38AA" w:rsidRDefault="00CD38AA" w:rsidP="00EF3902">
      <w:pPr>
        <w:spacing w:line="560" w:lineRule="exact"/>
        <w:jc w:val="center"/>
        <w:rPr>
          <w:rFonts w:ascii="方正小标宋简体" w:eastAsia="方正小标宋简体"/>
          <w:color w:val="000000"/>
          <w:sz w:val="44"/>
          <w:szCs w:val="44"/>
        </w:rPr>
      </w:pPr>
    </w:p>
    <w:p w:rsidR="00CD38AA" w:rsidRDefault="00CD38AA" w:rsidP="00EF3902">
      <w:pPr>
        <w:spacing w:line="560" w:lineRule="exact"/>
        <w:jc w:val="center"/>
        <w:rPr>
          <w:rFonts w:ascii="方正小标宋简体" w:eastAsia="方正小标宋简体"/>
          <w:color w:val="000000"/>
          <w:sz w:val="44"/>
          <w:szCs w:val="44"/>
        </w:rPr>
      </w:pPr>
    </w:p>
    <w:p w:rsidR="00CD38AA" w:rsidRDefault="00CD38AA" w:rsidP="00EF3902">
      <w:pPr>
        <w:spacing w:line="560" w:lineRule="exact"/>
        <w:jc w:val="center"/>
        <w:rPr>
          <w:rFonts w:ascii="方正小标宋简体" w:eastAsia="方正小标宋简体"/>
          <w:color w:val="000000"/>
          <w:sz w:val="44"/>
          <w:szCs w:val="44"/>
        </w:rPr>
      </w:pPr>
    </w:p>
    <w:p w:rsidR="00CD38AA" w:rsidRDefault="00CD38AA" w:rsidP="00EF3902">
      <w:pPr>
        <w:spacing w:line="560" w:lineRule="exact"/>
        <w:jc w:val="center"/>
        <w:rPr>
          <w:rFonts w:ascii="方正小标宋简体" w:eastAsia="方正小标宋简体"/>
          <w:color w:val="000000"/>
          <w:sz w:val="44"/>
          <w:szCs w:val="44"/>
        </w:rPr>
      </w:pPr>
    </w:p>
    <w:p w:rsidR="00CD38AA" w:rsidRDefault="00CD38AA" w:rsidP="00EF3902">
      <w:pPr>
        <w:spacing w:line="560" w:lineRule="exact"/>
        <w:jc w:val="center"/>
        <w:rPr>
          <w:rFonts w:ascii="方正小标宋简体" w:eastAsia="方正小标宋简体"/>
          <w:color w:val="000000"/>
          <w:sz w:val="44"/>
          <w:szCs w:val="44"/>
        </w:rPr>
      </w:pPr>
    </w:p>
    <w:p w:rsidR="00CD38AA" w:rsidRDefault="00CD38AA" w:rsidP="00EF3902">
      <w:pPr>
        <w:spacing w:line="560" w:lineRule="exact"/>
        <w:jc w:val="center"/>
        <w:rPr>
          <w:rFonts w:ascii="方正小标宋简体" w:eastAsia="方正小标宋简体"/>
          <w:color w:val="000000"/>
          <w:sz w:val="44"/>
          <w:szCs w:val="44"/>
        </w:rPr>
      </w:pPr>
    </w:p>
    <w:p w:rsidR="00CD38AA" w:rsidRDefault="00CD38AA" w:rsidP="00EF3902">
      <w:pPr>
        <w:spacing w:line="560" w:lineRule="exact"/>
        <w:jc w:val="center"/>
        <w:rPr>
          <w:rFonts w:ascii="方正小标宋简体" w:eastAsia="方正小标宋简体"/>
          <w:color w:val="000000"/>
          <w:sz w:val="44"/>
          <w:szCs w:val="44"/>
        </w:rPr>
      </w:pPr>
    </w:p>
    <w:p w:rsidR="00CD38AA" w:rsidRDefault="00CD38AA" w:rsidP="00EF3902">
      <w:pPr>
        <w:spacing w:line="560" w:lineRule="exact"/>
        <w:jc w:val="center"/>
        <w:rPr>
          <w:rFonts w:ascii="方正小标宋简体" w:eastAsia="方正小标宋简体"/>
          <w:color w:val="000000"/>
          <w:sz w:val="44"/>
          <w:szCs w:val="44"/>
        </w:rPr>
      </w:pPr>
    </w:p>
    <w:p w:rsidR="00CD38AA" w:rsidRDefault="00CD38AA" w:rsidP="00EF3902">
      <w:pPr>
        <w:spacing w:line="560" w:lineRule="exact"/>
        <w:jc w:val="center"/>
        <w:rPr>
          <w:rFonts w:ascii="方正小标宋简体" w:eastAsia="方正小标宋简体"/>
          <w:color w:val="000000"/>
          <w:sz w:val="44"/>
          <w:szCs w:val="44"/>
        </w:rPr>
      </w:pPr>
    </w:p>
    <w:p w:rsidR="00CD38AA" w:rsidRDefault="00CD38AA" w:rsidP="00EF3902">
      <w:pPr>
        <w:spacing w:line="560" w:lineRule="exact"/>
        <w:jc w:val="center"/>
        <w:rPr>
          <w:rFonts w:ascii="方正小标宋简体" w:eastAsia="方正小标宋简体"/>
          <w:color w:val="000000"/>
          <w:sz w:val="44"/>
          <w:szCs w:val="44"/>
        </w:rPr>
      </w:pPr>
    </w:p>
    <w:p w:rsidR="00CD38AA" w:rsidRDefault="00CD38AA" w:rsidP="00EF3902">
      <w:pPr>
        <w:spacing w:line="560" w:lineRule="exact"/>
        <w:jc w:val="center"/>
        <w:rPr>
          <w:rFonts w:ascii="方正小标宋简体" w:eastAsia="方正小标宋简体"/>
          <w:color w:val="000000"/>
          <w:sz w:val="44"/>
          <w:szCs w:val="44"/>
        </w:rPr>
      </w:pPr>
    </w:p>
    <w:p w:rsidR="00CD38AA" w:rsidRDefault="00CD38AA" w:rsidP="00EF3902">
      <w:pPr>
        <w:spacing w:line="560" w:lineRule="exact"/>
        <w:jc w:val="center"/>
        <w:rPr>
          <w:rFonts w:ascii="方正小标宋简体" w:eastAsia="方正小标宋简体"/>
          <w:color w:val="000000"/>
          <w:sz w:val="44"/>
          <w:szCs w:val="44"/>
        </w:rPr>
      </w:pPr>
    </w:p>
    <w:p w:rsidR="00CD38AA" w:rsidRPr="00CD38AA" w:rsidRDefault="00CD38AA" w:rsidP="00EF3902">
      <w:pPr>
        <w:spacing w:line="560" w:lineRule="exact"/>
        <w:jc w:val="center"/>
        <w:rPr>
          <w:rFonts w:ascii="方正小标宋简体" w:eastAsia="方正小标宋简体"/>
          <w:color w:val="000000"/>
          <w:sz w:val="44"/>
          <w:szCs w:val="44"/>
        </w:rPr>
      </w:pPr>
    </w:p>
    <w:p w:rsidR="00DC1ECA" w:rsidRPr="00297CD8" w:rsidRDefault="00DC1ECA" w:rsidP="00EF3902">
      <w:pPr>
        <w:spacing w:line="560" w:lineRule="exact"/>
        <w:jc w:val="center"/>
        <w:rPr>
          <w:rFonts w:ascii="黑体" w:eastAsia="黑体" w:hAnsi="黑体"/>
          <w:color w:val="000000"/>
          <w:sz w:val="36"/>
          <w:szCs w:val="36"/>
        </w:rPr>
      </w:pPr>
      <w:r w:rsidRPr="00297CD8">
        <w:rPr>
          <w:rFonts w:ascii="黑体" w:eastAsia="黑体" w:hAnsi="黑体" w:hint="eastAsia"/>
          <w:bCs/>
          <w:color w:val="000000"/>
          <w:kern w:val="44"/>
          <w:sz w:val="36"/>
          <w:szCs w:val="36"/>
        </w:rPr>
        <w:t>第一部分</w:t>
      </w:r>
      <w:r w:rsidRPr="00297CD8">
        <w:rPr>
          <w:rFonts w:ascii="黑体" w:eastAsia="黑体" w:hAnsi="黑体"/>
          <w:bCs/>
          <w:color w:val="000000"/>
          <w:kern w:val="44"/>
          <w:sz w:val="36"/>
          <w:szCs w:val="36"/>
        </w:rPr>
        <w:t xml:space="preserve"> </w:t>
      </w:r>
      <w:r w:rsidRPr="00297CD8">
        <w:rPr>
          <w:rFonts w:ascii="黑体" w:eastAsia="黑体" w:hAnsi="黑体" w:hint="eastAsia"/>
          <w:color w:val="000000"/>
          <w:kern w:val="44"/>
          <w:sz w:val="36"/>
          <w:szCs w:val="36"/>
        </w:rPr>
        <w:t>部门概况</w:t>
      </w:r>
      <w:bookmarkStart w:id="0" w:name="_Toc15377197"/>
      <w:bookmarkStart w:id="1" w:name="_Toc15396600"/>
    </w:p>
    <w:p w:rsidR="00DC1ECA" w:rsidRPr="00297CD8" w:rsidRDefault="00DC1ECA" w:rsidP="00EF3902">
      <w:pPr>
        <w:spacing w:line="560" w:lineRule="exact"/>
        <w:rPr>
          <w:rFonts w:ascii="方正小标宋简体" w:eastAsia="方正小标宋简体"/>
          <w:color w:val="000000"/>
          <w:sz w:val="44"/>
          <w:szCs w:val="44"/>
        </w:rPr>
      </w:pPr>
    </w:p>
    <w:p w:rsidR="00DC1ECA" w:rsidRPr="00297CD8" w:rsidRDefault="00DC1ECA" w:rsidP="003748E2">
      <w:pPr>
        <w:adjustRightInd w:val="0"/>
        <w:snapToGrid w:val="0"/>
        <w:spacing w:line="560" w:lineRule="exact"/>
        <w:ind w:firstLineChars="200" w:firstLine="640"/>
        <w:rPr>
          <w:rFonts w:ascii="方正小标宋简体" w:eastAsia="方正小标宋简体"/>
          <w:color w:val="000000"/>
          <w:sz w:val="44"/>
          <w:szCs w:val="44"/>
        </w:rPr>
      </w:pPr>
      <w:r w:rsidRPr="00297CD8">
        <w:rPr>
          <w:rFonts w:ascii="黑体" w:eastAsia="黑体" w:hAnsi="黑体" w:hint="eastAsia"/>
          <w:bCs/>
          <w:color w:val="000000"/>
          <w:sz w:val="32"/>
          <w:szCs w:val="32"/>
        </w:rPr>
        <w:t>一、</w:t>
      </w:r>
      <w:bookmarkStart w:id="2" w:name="_Toc15377200"/>
      <w:bookmarkStart w:id="3" w:name="_Toc15396601"/>
      <w:bookmarkEnd w:id="0"/>
      <w:bookmarkEnd w:id="1"/>
      <w:r w:rsidR="00704EC6" w:rsidRPr="00704EC6">
        <w:rPr>
          <w:rFonts w:ascii="黑体" w:eastAsia="黑体" w:hAnsi="黑体" w:hint="eastAsia"/>
          <w:color w:val="000000"/>
          <w:sz w:val="32"/>
          <w:szCs w:val="32"/>
        </w:rPr>
        <w:t>基本职能及主要工作</w:t>
      </w:r>
    </w:p>
    <w:p w:rsidR="00DC1ECA" w:rsidRPr="00297CD8" w:rsidRDefault="00DC1ECA" w:rsidP="003748E2">
      <w:pPr>
        <w:adjustRightInd w:val="0"/>
        <w:snapToGrid w:val="0"/>
        <w:spacing w:line="560" w:lineRule="exact"/>
        <w:ind w:firstLineChars="200" w:firstLine="640"/>
        <w:rPr>
          <w:rFonts w:ascii="方正小标宋简体" w:eastAsia="方正小标宋简体"/>
          <w:color w:val="000000"/>
          <w:sz w:val="44"/>
          <w:szCs w:val="44"/>
        </w:rPr>
      </w:pPr>
      <w:r w:rsidRPr="00297CD8">
        <w:rPr>
          <w:rFonts w:ascii="仿宋_GB2312" w:eastAsia="仿宋_GB2312"/>
          <w:color w:val="000000"/>
          <w:sz w:val="32"/>
          <w:szCs w:val="32"/>
        </w:rPr>
        <w:t>2018</w:t>
      </w:r>
      <w:r w:rsidRPr="00297CD8">
        <w:rPr>
          <w:rFonts w:ascii="仿宋_GB2312" w:eastAsia="仿宋_GB2312" w:hint="eastAsia"/>
          <w:color w:val="000000"/>
          <w:sz w:val="32"/>
          <w:szCs w:val="32"/>
        </w:rPr>
        <w:t>年全市政法工作总体要求是：以习近平新时代中国特色社会主义思想为指导，深入学习贯彻党的十九大、省委十一届二次全会、市委十二届五次全会精神，全面贯彻中央、省委政法工作会议精神，增强“四个意识”，坚持“四个自信”，坚持党对政法工作的绝对领导，坚持以人民为中心的发展思想，坚持稳中求进工作总基调，紧紧围绕争创新一轮全国社会治安综合治理优秀市的目标，以全面深化改革、现代科技应用为动力，扎实推进平安建设、法治建设、过硬队伍建设和智能化建设，履行好维护国家政治安全、确保社会大局稳定、促进社会公平正义、保障人民安居乐业的主要任务，不断提升新时代政法工作能力水平，为建设城乡一体繁荣幸福新自贡创造安全的政治环境、稳定的社会环境、公正的法治环境、优质的服务环境。</w:t>
      </w:r>
      <w:r w:rsidRPr="00297CD8">
        <w:rPr>
          <w:rFonts w:ascii="仿宋_GB2312" w:eastAsia="仿宋_GB2312"/>
          <w:color w:val="000000"/>
          <w:sz w:val="32"/>
          <w:szCs w:val="32"/>
        </w:rPr>
        <w:t xml:space="preserve"> </w:t>
      </w:r>
    </w:p>
    <w:p w:rsidR="00DC1ECA" w:rsidRPr="00297CD8" w:rsidRDefault="00DC1ECA" w:rsidP="003748E2">
      <w:pPr>
        <w:adjustRightInd w:val="0"/>
        <w:snapToGrid w:val="0"/>
        <w:spacing w:line="560" w:lineRule="exact"/>
        <w:ind w:firstLineChars="200" w:firstLine="640"/>
        <w:rPr>
          <w:rFonts w:ascii="黑体" w:eastAsia="黑体" w:hAnsi="黑体"/>
          <w:color w:val="000000"/>
          <w:sz w:val="32"/>
          <w:szCs w:val="32"/>
        </w:rPr>
      </w:pPr>
      <w:r w:rsidRPr="00297CD8">
        <w:rPr>
          <w:rFonts w:ascii="黑体" w:eastAsia="黑体" w:hAnsi="Cambria" w:hint="eastAsia"/>
          <w:bCs/>
          <w:color w:val="000000"/>
          <w:sz w:val="32"/>
          <w:szCs w:val="32"/>
        </w:rPr>
        <w:t>二、</w:t>
      </w:r>
      <w:bookmarkEnd w:id="2"/>
      <w:bookmarkEnd w:id="3"/>
      <w:r w:rsidR="00704EC6" w:rsidRPr="00704EC6">
        <w:rPr>
          <w:rFonts w:ascii="黑体" w:eastAsia="黑体" w:hAnsi="黑体" w:hint="eastAsia"/>
          <w:bCs/>
          <w:color w:val="000000"/>
          <w:sz w:val="32"/>
          <w:szCs w:val="32"/>
        </w:rPr>
        <w:t>机构设置</w:t>
      </w:r>
    </w:p>
    <w:p w:rsidR="00DC1ECA" w:rsidRPr="00297CD8" w:rsidRDefault="00DC1ECA" w:rsidP="003748E2">
      <w:pPr>
        <w:adjustRightInd w:val="0"/>
        <w:snapToGrid w:val="0"/>
        <w:spacing w:line="560" w:lineRule="exact"/>
        <w:ind w:firstLineChars="200" w:firstLine="640"/>
        <w:rPr>
          <w:rFonts w:ascii="仿宋_GB2312" w:eastAsia="仿宋_GB2312"/>
          <w:color w:val="000000"/>
          <w:sz w:val="32"/>
          <w:szCs w:val="32"/>
        </w:rPr>
      </w:pPr>
      <w:r w:rsidRPr="00297CD8">
        <w:rPr>
          <w:rFonts w:ascii="仿宋_GB2312" w:eastAsia="仿宋_GB2312" w:hint="eastAsia"/>
          <w:color w:val="000000"/>
          <w:sz w:val="32"/>
          <w:szCs w:val="32"/>
        </w:rPr>
        <w:t>（一）机构设置</w:t>
      </w:r>
    </w:p>
    <w:p w:rsidR="00DC1ECA" w:rsidRPr="00297CD8" w:rsidRDefault="00DC1ECA" w:rsidP="003748E2">
      <w:pPr>
        <w:adjustRightInd w:val="0"/>
        <w:snapToGrid w:val="0"/>
        <w:spacing w:line="560" w:lineRule="exact"/>
        <w:ind w:firstLineChars="200" w:firstLine="640"/>
        <w:rPr>
          <w:rFonts w:ascii="仿宋_GB2312" w:eastAsia="仿宋_GB2312"/>
          <w:color w:val="000000"/>
          <w:sz w:val="32"/>
          <w:szCs w:val="32"/>
        </w:rPr>
      </w:pPr>
      <w:r w:rsidRPr="00297CD8">
        <w:rPr>
          <w:rFonts w:ascii="仿宋_GB2312" w:eastAsia="仿宋_GB2312" w:hint="eastAsia"/>
          <w:color w:val="000000"/>
          <w:sz w:val="32"/>
          <w:szCs w:val="32"/>
        </w:rPr>
        <w:t>设置情况为：市委政法委员会机关设置</w:t>
      </w:r>
      <w:r w:rsidRPr="00297CD8">
        <w:rPr>
          <w:rFonts w:ascii="仿宋_GB2312" w:eastAsia="仿宋_GB2312"/>
          <w:color w:val="000000"/>
          <w:sz w:val="32"/>
          <w:szCs w:val="32"/>
        </w:rPr>
        <w:t>6</w:t>
      </w:r>
      <w:r w:rsidRPr="00297CD8">
        <w:rPr>
          <w:rFonts w:ascii="仿宋_GB2312" w:eastAsia="仿宋_GB2312" w:hint="eastAsia"/>
          <w:color w:val="000000"/>
          <w:sz w:val="32"/>
          <w:szCs w:val="32"/>
        </w:rPr>
        <w:t>个职能部、室：办公室、政治部、宣传调研科、执法督查办公室、</w:t>
      </w:r>
      <w:proofErr w:type="gramStart"/>
      <w:r w:rsidRPr="00297CD8">
        <w:rPr>
          <w:rFonts w:ascii="仿宋_GB2312" w:eastAsia="仿宋_GB2312" w:hint="eastAsia"/>
          <w:color w:val="000000"/>
          <w:sz w:val="32"/>
          <w:szCs w:val="32"/>
        </w:rPr>
        <w:t>维</w:t>
      </w:r>
      <w:r w:rsidR="00710033">
        <w:rPr>
          <w:rFonts w:ascii="仿宋_GB2312" w:eastAsia="仿宋_GB2312" w:hint="eastAsia"/>
          <w:color w:val="000000"/>
          <w:sz w:val="32"/>
          <w:szCs w:val="32"/>
        </w:rPr>
        <w:t>稳</w:t>
      </w:r>
      <w:r w:rsidRPr="00297CD8">
        <w:rPr>
          <w:rFonts w:ascii="仿宋_GB2312" w:eastAsia="仿宋_GB2312" w:hint="eastAsia"/>
          <w:color w:val="000000"/>
          <w:sz w:val="32"/>
          <w:szCs w:val="32"/>
        </w:rPr>
        <w:t>办</w:t>
      </w:r>
      <w:proofErr w:type="gramEnd"/>
      <w:r w:rsidRPr="00297CD8">
        <w:rPr>
          <w:rFonts w:ascii="仿宋_GB2312" w:eastAsia="仿宋_GB2312" w:hint="eastAsia"/>
          <w:color w:val="000000"/>
          <w:sz w:val="32"/>
          <w:szCs w:val="32"/>
        </w:rPr>
        <w:t>（下设协调督办科）、综治办（下设综合科、社会管理指导科）；管理事业单位机构</w:t>
      </w:r>
      <w:r w:rsidRPr="00297CD8">
        <w:rPr>
          <w:rFonts w:ascii="仿宋_GB2312" w:eastAsia="仿宋_GB2312"/>
          <w:color w:val="000000"/>
          <w:sz w:val="32"/>
          <w:szCs w:val="32"/>
        </w:rPr>
        <w:t>1</w:t>
      </w:r>
      <w:r w:rsidRPr="00297CD8">
        <w:rPr>
          <w:rFonts w:ascii="仿宋_GB2312" w:eastAsia="仿宋_GB2312" w:hint="eastAsia"/>
          <w:color w:val="000000"/>
          <w:sz w:val="32"/>
          <w:szCs w:val="32"/>
        </w:rPr>
        <w:t>个：自贡市法学会。</w:t>
      </w:r>
    </w:p>
    <w:p w:rsidR="00DC1ECA" w:rsidRPr="00297CD8" w:rsidRDefault="00DC1ECA" w:rsidP="003748E2">
      <w:pPr>
        <w:adjustRightInd w:val="0"/>
        <w:snapToGrid w:val="0"/>
        <w:spacing w:line="560" w:lineRule="exact"/>
        <w:ind w:firstLineChars="200" w:firstLine="640"/>
        <w:rPr>
          <w:rFonts w:ascii="仿宋_GB2312" w:eastAsia="仿宋_GB2312"/>
          <w:color w:val="000000"/>
          <w:sz w:val="32"/>
          <w:szCs w:val="32"/>
        </w:rPr>
      </w:pPr>
      <w:r w:rsidRPr="00297CD8">
        <w:rPr>
          <w:rFonts w:ascii="仿宋_GB2312" w:eastAsia="仿宋_GB2312" w:hint="eastAsia"/>
          <w:color w:val="000000"/>
          <w:sz w:val="32"/>
          <w:szCs w:val="32"/>
        </w:rPr>
        <w:lastRenderedPageBreak/>
        <w:t>下属二级预算单位</w:t>
      </w:r>
      <w:r w:rsidRPr="00297CD8">
        <w:rPr>
          <w:rFonts w:ascii="仿宋_GB2312" w:eastAsia="仿宋_GB2312"/>
          <w:color w:val="000000"/>
          <w:sz w:val="32"/>
          <w:szCs w:val="32"/>
        </w:rPr>
        <w:t>1</w:t>
      </w:r>
      <w:r w:rsidRPr="00297CD8">
        <w:rPr>
          <w:rFonts w:ascii="仿宋_GB2312" w:eastAsia="仿宋_GB2312" w:hint="eastAsia"/>
          <w:color w:val="000000"/>
          <w:sz w:val="32"/>
          <w:szCs w:val="32"/>
        </w:rPr>
        <w:t>个，其中：事业单位</w:t>
      </w:r>
      <w:r w:rsidRPr="00297CD8">
        <w:rPr>
          <w:rFonts w:ascii="仿宋_GB2312" w:eastAsia="仿宋_GB2312"/>
          <w:color w:val="000000"/>
          <w:sz w:val="32"/>
          <w:szCs w:val="32"/>
        </w:rPr>
        <w:t>1</w:t>
      </w:r>
      <w:r w:rsidRPr="00297CD8">
        <w:rPr>
          <w:rFonts w:ascii="仿宋_GB2312" w:eastAsia="仿宋_GB2312" w:hint="eastAsia"/>
          <w:color w:val="000000"/>
          <w:sz w:val="32"/>
          <w:szCs w:val="32"/>
        </w:rPr>
        <w:t>个。纳入</w:t>
      </w:r>
      <w:r w:rsidRPr="00297CD8">
        <w:rPr>
          <w:rFonts w:ascii="仿宋_GB2312" w:eastAsia="仿宋_GB2312"/>
          <w:color w:val="000000"/>
          <w:sz w:val="32"/>
          <w:szCs w:val="32"/>
        </w:rPr>
        <w:t>2019</w:t>
      </w:r>
      <w:r w:rsidRPr="00297CD8">
        <w:rPr>
          <w:rFonts w:ascii="仿宋_GB2312" w:eastAsia="仿宋_GB2312" w:hint="eastAsia"/>
          <w:color w:val="000000"/>
          <w:sz w:val="32"/>
          <w:szCs w:val="32"/>
        </w:rPr>
        <w:t>年部门预算编制的二级单位为：自贡市法学会。</w:t>
      </w:r>
    </w:p>
    <w:p w:rsidR="00DC1ECA" w:rsidRPr="00297CD8" w:rsidRDefault="00DC1ECA" w:rsidP="003748E2">
      <w:pPr>
        <w:adjustRightInd w:val="0"/>
        <w:snapToGrid w:val="0"/>
        <w:spacing w:line="560" w:lineRule="exact"/>
        <w:ind w:firstLineChars="200" w:firstLine="640"/>
        <w:rPr>
          <w:rFonts w:ascii="仿宋_GB2312" w:eastAsia="仿宋_GB2312"/>
          <w:color w:val="000000"/>
          <w:sz w:val="32"/>
          <w:szCs w:val="32"/>
        </w:rPr>
      </w:pPr>
      <w:r w:rsidRPr="00297CD8">
        <w:rPr>
          <w:rFonts w:ascii="仿宋_GB2312" w:eastAsia="仿宋_GB2312" w:hint="eastAsia"/>
          <w:color w:val="000000"/>
          <w:sz w:val="32"/>
          <w:szCs w:val="32"/>
        </w:rPr>
        <w:t>（二）人员概况</w:t>
      </w:r>
    </w:p>
    <w:p w:rsidR="00DC1ECA" w:rsidRDefault="00DC1ECA" w:rsidP="003748E2">
      <w:pPr>
        <w:adjustRightInd w:val="0"/>
        <w:snapToGrid w:val="0"/>
        <w:spacing w:line="560" w:lineRule="exact"/>
        <w:ind w:firstLineChars="200" w:firstLine="640"/>
        <w:rPr>
          <w:rFonts w:ascii="仿宋_GB2312" w:eastAsia="仿宋_GB2312"/>
          <w:color w:val="000000"/>
          <w:sz w:val="32"/>
          <w:szCs w:val="32"/>
        </w:rPr>
      </w:pPr>
      <w:r w:rsidRPr="00297CD8">
        <w:rPr>
          <w:rFonts w:ascii="仿宋_GB2312" w:eastAsia="仿宋_GB2312" w:hint="eastAsia"/>
          <w:color w:val="000000"/>
          <w:sz w:val="32"/>
          <w:szCs w:val="32"/>
        </w:rPr>
        <w:t>机关行政编制</w:t>
      </w:r>
      <w:r w:rsidRPr="00297CD8">
        <w:rPr>
          <w:rFonts w:ascii="仿宋_GB2312" w:eastAsia="仿宋_GB2312"/>
          <w:color w:val="000000"/>
          <w:sz w:val="32"/>
          <w:szCs w:val="32"/>
        </w:rPr>
        <w:t>22</w:t>
      </w:r>
      <w:r w:rsidRPr="00297CD8">
        <w:rPr>
          <w:rFonts w:ascii="仿宋_GB2312" w:eastAsia="仿宋_GB2312" w:hint="eastAsia"/>
          <w:color w:val="000000"/>
          <w:sz w:val="32"/>
          <w:szCs w:val="32"/>
        </w:rPr>
        <w:t>个，工勤编制</w:t>
      </w:r>
      <w:r w:rsidRPr="00297CD8">
        <w:rPr>
          <w:rFonts w:ascii="仿宋_GB2312" w:eastAsia="仿宋_GB2312"/>
          <w:color w:val="000000"/>
          <w:sz w:val="32"/>
          <w:szCs w:val="32"/>
        </w:rPr>
        <w:t>3</w:t>
      </w:r>
      <w:r w:rsidRPr="00297CD8">
        <w:rPr>
          <w:rFonts w:ascii="仿宋_GB2312" w:eastAsia="仿宋_GB2312" w:hint="eastAsia"/>
          <w:color w:val="000000"/>
          <w:sz w:val="32"/>
          <w:szCs w:val="32"/>
        </w:rPr>
        <w:t>个。</w:t>
      </w:r>
      <w:bookmarkStart w:id="4" w:name="_Toc15377204"/>
      <w:bookmarkStart w:id="5" w:name="_Toc15396602"/>
      <w:r w:rsidR="000D250B" w:rsidRPr="000D250B">
        <w:rPr>
          <w:rFonts w:ascii="仿宋_GB2312" w:eastAsia="仿宋_GB2312" w:hint="eastAsia"/>
          <w:color w:val="000000"/>
          <w:sz w:val="32"/>
          <w:szCs w:val="32"/>
        </w:rPr>
        <w:t>自贡市法学会事业编制10个、公益性岗位1个。</w:t>
      </w:r>
    </w:p>
    <w:p w:rsidR="00704EC6" w:rsidRDefault="00704EC6" w:rsidP="00297CD8">
      <w:pPr>
        <w:adjustRightInd w:val="0"/>
        <w:snapToGrid w:val="0"/>
        <w:spacing w:line="560" w:lineRule="exact"/>
        <w:jc w:val="center"/>
        <w:rPr>
          <w:rFonts w:ascii="仿宋_GB2312" w:eastAsia="仿宋_GB2312"/>
          <w:color w:val="000000"/>
          <w:sz w:val="32"/>
          <w:szCs w:val="32"/>
        </w:rPr>
      </w:pPr>
    </w:p>
    <w:p w:rsidR="00DC1ECA" w:rsidRPr="00297CD8" w:rsidRDefault="00DC1ECA" w:rsidP="00297CD8">
      <w:pPr>
        <w:adjustRightInd w:val="0"/>
        <w:snapToGrid w:val="0"/>
        <w:spacing w:line="560" w:lineRule="exact"/>
        <w:jc w:val="center"/>
        <w:rPr>
          <w:rFonts w:ascii="黑体" w:eastAsia="黑体" w:hAnsi="黑体"/>
          <w:color w:val="000000"/>
          <w:sz w:val="36"/>
          <w:szCs w:val="36"/>
        </w:rPr>
      </w:pPr>
      <w:r w:rsidRPr="00297CD8">
        <w:rPr>
          <w:rFonts w:ascii="黑体" w:eastAsia="黑体" w:hAnsi="黑体" w:hint="eastAsia"/>
          <w:bCs/>
          <w:color w:val="000000"/>
          <w:kern w:val="44"/>
          <w:sz w:val="36"/>
          <w:szCs w:val="36"/>
        </w:rPr>
        <w:t>第二部分</w:t>
      </w:r>
      <w:r w:rsidRPr="00297CD8">
        <w:rPr>
          <w:rFonts w:ascii="黑体" w:eastAsia="黑体" w:hAnsi="黑体"/>
          <w:bCs/>
          <w:color w:val="000000"/>
          <w:kern w:val="44"/>
          <w:sz w:val="36"/>
          <w:szCs w:val="36"/>
        </w:rPr>
        <w:t xml:space="preserve"> </w:t>
      </w:r>
      <w:r w:rsidRPr="00297CD8">
        <w:rPr>
          <w:rFonts w:ascii="黑体" w:eastAsia="黑体" w:hAnsi="黑体"/>
          <w:color w:val="000000"/>
          <w:kern w:val="44"/>
          <w:sz w:val="36"/>
          <w:szCs w:val="36"/>
        </w:rPr>
        <w:t>2018</w:t>
      </w:r>
      <w:r w:rsidRPr="00297CD8">
        <w:rPr>
          <w:rFonts w:ascii="黑体" w:eastAsia="黑体" w:hAnsi="黑体" w:hint="eastAsia"/>
          <w:color w:val="000000"/>
          <w:kern w:val="44"/>
          <w:sz w:val="36"/>
          <w:szCs w:val="36"/>
        </w:rPr>
        <w:t>年度部门决算情况说明</w:t>
      </w:r>
      <w:bookmarkStart w:id="6" w:name="_Toc15377205"/>
      <w:bookmarkStart w:id="7" w:name="_Toc15396603"/>
      <w:bookmarkEnd w:id="4"/>
      <w:bookmarkEnd w:id="5"/>
    </w:p>
    <w:p w:rsidR="00DC1ECA" w:rsidRPr="00297CD8" w:rsidRDefault="00DC1ECA" w:rsidP="003748E2">
      <w:pPr>
        <w:spacing w:line="600" w:lineRule="exact"/>
        <w:ind w:left="640"/>
        <w:outlineLvl w:val="1"/>
        <w:rPr>
          <w:rFonts w:ascii="黑体" w:eastAsia="黑体" w:hAnsi="黑体"/>
          <w:bCs/>
          <w:color w:val="000000"/>
          <w:sz w:val="32"/>
          <w:szCs w:val="32"/>
        </w:rPr>
      </w:pPr>
    </w:p>
    <w:p w:rsidR="00DC1ECA" w:rsidRPr="00297CD8" w:rsidRDefault="00DC1ECA" w:rsidP="003748E2">
      <w:pPr>
        <w:numPr>
          <w:ilvl w:val="0"/>
          <w:numId w:val="18"/>
        </w:numPr>
        <w:spacing w:line="600" w:lineRule="exact"/>
        <w:outlineLvl w:val="1"/>
        <w:rPr>
          <w:rFonts w:ascii="黑体" w:eastAsia="黑体" w:hAnsi="黑体"/>
          <w:bCs/>
          <w:color w:val="000000"/>
          <w:sz w:val="32"/>
          <w:szCs w:val="32"/>
        </w:rPr>
      </w:pPr>
      <w:r w:rsidRPr="00297CD8">
        <w:rPr>
          <w:rFonts w:ascii="黑体" w:eastAsia="黑体" w:hAnsi="黑体" w:hint="eastAsia"/>
          <w:color w:val="000000"/>
          <w:sz w:val="32"/>
          <w:szCs w:val="32"/>
        </w:rPr>
        <w:t>收</w:t>
      </w:r>
      <w:r w:rsidRPr="00297CD8">
        <w:rPr>
          <w:rFonts w:ascii="黑体" w:eastAsia="黑体" w:hAnsi="黑体" w:hint="eastAsia"/>
          <w:bCs/>
          <w:color w:val="000000"/>
          <w:sz w:val="32"/>
          <w:szCs w:val="32"/>
        </w:rPr>
        <w:t>入支出决算总体情况说明</w:t>
      </w:r>
      <w:bookmarkEnd w:id="6"/>
      <w:bookmarkEnd w:id="7"/>
    </w:p>
    <w:p w:rsidR="00DC1ECA" w:rsidRPr="00297CD8" w:rsidRDefault="00DC1ECA" w:rsidP="00777DF5">
      <w:pPr>
        <w:spacing w:line="600" w:lineRule="exact"/>
        <w:ind w:firstLineChars="200" w:firstLine="640"/>
        <w:rPr>
          <w:rFonts w:ascii="仿宋_GB2312" w:eastAsia="仿宋_GB2312" w:hAnsi="仿宋"/>
          <w:color w:val="000000"/>
          <w:sz w:val="32"/>
          <w:szCs w:val="32"/>
        </w:rPr>
      </w:pPr>
      <w:r w:rsidRPr="00297CD8">
        <w:rPr>
          <w:rFonts w:ascii="仿宋_GB2312" w:eastAsia="仿宋_GB2312" w:hAnsi="仿宋"/>
          <w:color w:val="000000"/>
          <w:sz w:val="32"/>
          <w:szCs w:val="32"/>
        </w:rPr>
        <w:t>2018</w:t>
      </w:r>
      <w:r w:rsidRPr="00297CD8">
        <w:rPr>
          <w:rFonts w:ascii="仿宋_GB2312" w:eastAsia="仿宋_GB2312" w:hAnsi="仿宋" w:hint="eastAsia"/>
          <w:color w:val="000000"/>
          <w:sz w:val="32"/>
          <w:szCs w:val="32"/>
        </w:rPr>
        <w:t>年度收、支总计</w:t>
      </w:r>
      <w:r w:rsidRPr="00297CD8">
        <w:rPr>
          <w:rFonts w:ascii="仿宋_GB2312" w:eastAsia="仿宋_GB2312" w:hAnsi="仿宋"/>
          <w:color w:val="000000"/>
          <w:sz w:val="32"/>
          <w:szCs w:val="32"/>
        </w:rPr>
        <w:t>4014.53</w:t>
      </w:r>
      <w:r w:rsidRPr="00297CD8">
        <w:rPr>
          <w:rFonts w:ascii="仿宋_GB2312" w:eastAsia="仿宋_GB2312" w:hAnsi="仿宋" w:hint="eastAsia"/>
          <w:color w:val="000000"/>
          <w:sz w:val="32"/>
          <w:szCs w:val="32"/>
        </w:rPr>
        <w:t>万元。与</w:t>
      </w:r>
      <w:r w:rsidRPr="00297CD8">
        <w:rPr>
          <w:rFonts w:ascii="仿宋_GB2312" w:eastAsia="仿宋_GB2312" w:hAnsi="仿宋"/>
          <w:color w:val="000000"/>
          <w:sz w:val="32"/>
          <w:szCs w:val="32"/>
        </w:rPr>
        <w:t>2017</w:t>
      </w:r>
      <w:r w:rsidRPr="00297CD8">
        <w:rPr>
          <w:rFonts w:ascii="仿宋_GB2312" w:eastAsia="仿宋_GB2312" w:hAnsi="仿宋" w:hint="eastAsia"/>
          <w:color w:val="000000"/>
          <w:sz w:val="32"/>
          <w:szCs w:val="32"/>
        </w:rPr>
        <w:t>年相比，收、支总计增加</w:t>
      </w:r>
      <w:r w:rsidRPr="00297CD8">
        <w:rPr>
          <w:rFonts w:ascii="仿宋_GB2312" w:eastAsia="仿宋_GB2312" w:hAnsi="仿宋"/>
          <w:color w:val="000000"/>
          <w:sz w:val="32"/>
          <w:szCs w:val="32"/>
        </w:rPr>
        <w:t>169.87</w:t>
      </w:r>
      <w:r w:rsidRPr="00297CD8">
        <w:rPr>
          <w:rFonts w:ascii="仿宋_GB2312" w:eastAsia="仿宋_GB2312" w:hAnsi="仿宋" w:hint="eastAsia"/>
          <w:color w:val="000000"/>
          <w:sz w:val="32"/>
          <w:szCs w:val="32"/>
        </w:rPr>
        <w:t>万元，增长</w:t>
      </w:r>
      <w:r w:rsidRPr="00297CD8">
        <w:rPr>
          <w:rFonts w:ascii="仿宋_GB2312" w:eastAsia="仿宋_GB2312" w:hAnsi="仿宋"/>
          <w:color w:val="000000"/>
          <w:sz w:val="32"/>
          <w:szCs w:val="32"/>
        </w:rPr>
        <w:t>4.41%</w:t>
      </w:r>
      <w:r w:rsidRPr="00297CD8">
        <w:rPr>
          <w:rFonts w:ascii="仿宋_GB2312" w:eastAsia="仿宋_GB2312" w:hAnsi="仿宋" w:hint="eastAsia"/>
          <w:color w:val="000000"/>
          <w:sz w:val="32"/>
          <w:szCs w:val="32"/>
        </w:rPr>
        <w:t>。主要变动原因是增加了公共安全视频联网应用项目经费。</w:t>
      </w:r>
    </w:p>
    <w:p w:rsidR="00DC1ECA" w:rsidRPr="00297CD8" w:rsidRDefault="00DC1ECA" w:rsidP="00921DCE">
      <w:pPr>
        <w:spacing w:line="600" w:lineRule="exact"/>
        <w:ind w:firstLineChars="200" w:firstLine="640"/>
        <w:rPr>
          <w:rFonts w:ascii="仿宋_GB2312" w:eastAsia="仿宋_GB2312" w:hAnsi="仿宋"/>
          <w:color w:val="000000"/>
          <w:sz w:val="32"/>
          <w:szCs w:val="32"/>
        </w:rPr>
      </w:pPr>
      <w:r w:rsidRPr="00297CD8">
        <w:rPr>
          <w:rFonts w:ascii="仿宋_GB2312" w:eastAsia="仿宋_GB2312" w:hAnsi="仿宋" w:hint="eastAsia"/>
          <w:color w:val="000000"/>
          <w:sz w:val="32"/>
          <w:szCs w:val="32"/>
        </w:rPr>
        <w:t>图</w:t>
      </w:r>
      <w:r w:rsidRPr="00297CD8">
        <w:rPr>
          <w:rFonts w:ascii="仿宋_GB2312" w:eastAsia="仿宋_GB2312" w:hAnsi="仿宋"/>
          <w:color w:val="000000"/>
          <w:sz w:val="32"/>
          <w:szCs w:val="32"/>
        </w:rPr>
        <w:t>1</w:t>
      </w:r>
      <w:r>
        <w:rPr>
          <w:rFonts w:ascii="仿宋_GB2312" w:eastAsia="仿宋_GB2312" w:hAnsi="仿宋" w:hint="eastAsia"/>
          <w:color w:val="000000"/>
          <w:sz w:val="32"/>
          <w:szCs w:val="32"/>
        </w:rPr>
        <w:t>：收、支决算总计变动情况图</w:t>
      </w:r>
      <w:r w:rsidRPr="00297CD8">
        <w:rPr>
          <w:rFonts w:ascii="仿宋_GB2312" w:eastAsia="仿宋_GB2312" w:hAnsi="仿宋" w:hint="eastAsia"/>
          <w:color w:val="000000"/>
          <w:sz w:val="32"/>
          <w:szCs w:val="32"/>
        </w:rPr>
        <w:t>（柱状图）</w:t>
      </w:r>
    </w:p>
    <w:p w:rsidR="00DC1ECA" w:rsidRPr="00297CD8" w:rsidRDefault="008004B8" w:rsidP="009E2C7D">
      <w:pPr>
        <w:ind w:firstLineChars="200" w:firstLine="640"/>
        <w:jc w:val="left"/>
        <w:rPr>
          <w:rFonts w:ascii="仿宋_GB2312" w:eastAsia="仿宋_GB2312" w:hAnsi="Times New Roman"/>
          <w:color w:val="000000"/>
          <w:sz w:val="32"/>
          <w:szCs w:val="32"/>
        </w:rPr>
      </w:pPr>
      <w:r>
        <w:rPr>
          <w:rFonts w:ascii="仿宋_GB2312" w:eastAsia="仿宋_GB2312" w:hAnsi="Times New Roman"/>
          <w:noProof/>
          <w:color w:val="000000"/>
          <w:sz w:val="32"/>
          <w:szCs w:val="32"/>
        </w:rPr>
        <w:drawing>
          <wp:inline distT="0" distB="0" distL="0" distR="0">
            <wp:extent cx="4257675" cy="2495550"/>
            <wp:effectExtent l="0" t="0" r="0" b="0"/>
            <wp:docPr id="1" name="图表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C1ECA" w:rsidRPr="00297CD8" w:rsidRDefault="00DC1ECA" w:rsidP="00921DCE">
      <w:pPr>
        <w:numPr>
          <w:ilvl w:val="0"/>
          <w:numId w:val="18"/>
        </w:numPr>
        <w:spacing w:line="600" w:lineRule="exact"/>
        <w:outlineLvl w:val="1"/>
        <w:rPr>
          <w:rFonts w:ascii="黑体" w:eastAsia="黑体" w:hAnsi="黑体"/>
          <w:bCs/>
          <w:color w:val="000000"/>
          <w:sz w:val="32"/>
          <w:szCs w:val="32"/>
        </w:rPr>
      </w:pPr>
      <w:bookmarkStart w:id="8" w:name="_Toc15377206"/>
      <w:bookmarkStart w:id="9" w:name="_Toc15396604"/>
      <w:r w:rsidRPr="00297CD8">
        <w:rPr>
          <w:rFonts w:ascii="黑体" w:eastAsia="黑体" w:hAnsi="黑体" w:hint="eastAsia"/>
          <w:color w:val="000000"/>
          <w:sz w:val="32"/>
          <w:szCs w:val="32"/>
        </w:rPr>
        <w:t>收</w:t>
      </w:r>
      <w:r w:rsidRPr="00297CD8">
        <w:rPr>
          <w:rFonts w:ascii="黑体" w:eastAsia="黑体" w:hAnsi="黑体" w:hint="eastAsia"/>
          <w:bCs/>
          <w:color w:val="000000"/>
          <w:sz w:val="32"/>
          <w:szCs w:val="32"/>
        </w:rPr>
        <w:t>入决算情况说明</w:t>
      </w:r>
      <w:bookmarkEnd w:id="8"/>
      <w:bookmarkEnd w:id="9"/>
    </w:p>
    <w:p w:rsidR="00DC1ECA" w:rsidRPr="00297CD8" w:rsidRDefault="00DC1ECA" w:rsidP="00921DCE">
      <w:pPr>
        <w:spacing w:line="600" w:lineRule="exact"/>
        <w:ind w:firstLineChars="200" w:firstLine="640"/>
        <w:outlineLvl w:val="1"/>
        <w:rPr>
          <w:rFonts w:ascii="仿宋_GB2312" w:eastAsia="仿宋_GB2312" w:hAnsi="仿宋"/>
          <w:color w:val="000000"/>
          <w:sz w:val="32"/>
          <w:szCs w:val="32"/>
        </w:rPr>
      </w:pPr>
      <w:r w:rsidRPr="00297CD8">
        <w:rPr>
          <w:rFonts w:ascii="仿宋_GB2312" w:eastAsia="仿宋_GB2312" w:hAnsi="仿宋"/>
          <w:color w:val="000000"/>
          <w:sz w:val="32"/>
          <w:szCs w:val="32"/>
        </w:rPr>
        <w:t>2018</w:t>
      </w:r>
      <w:r w:rsidRPr="00297CD8">
        <w:rPr>
          <w:rFonts w:ascii="仿宋_GB2312" w:eastAsia="仿宋_GB2312" w:hAnsi="仿宋" w:hint="eastAsia"/>
          <w:color w:val="000000"/>
          <w:sz w:val="32"/>
          <w:szCs w:val="32"/>
        </w:rPr>
        <w:t>年本年收入合计</w:t>
      </w:r>
      <w:r w:rsidRPr="00297CD8">
        <w:rPr>
          <w:rFonts w:ascii="仿宋_GB2312" w:eastAsia="仿宋_GB2312" w:hAnsi="仿宋"/>
          <w:color w:val="000000"/>
          <w:sz w:val="32"/>
          <w:szCs w:val="32"/>
        </w:rPr>
        <w:t>1179.11</w:t>
      </w:r>
      <w:r w:rsidRPr="00297CD8">
        <w:rPr>
          <w:rFonts w:ascii="仿宋_GB2312" w:eastAsia="仿宋_GB2312" w:hAnsi="仿宋" w:hint="eastAsia"/>
          <w:color w:val="000000"/>
          <w:sz w:val="32"/>
          <w:szCs w:val="32"/>
        </w:rPr>
        <w:t>万元，其中：一般公共预算</w:t>
      </w:r>
      <w:r w:rsidRPr="00297CD8">
        <w:rPr>
          <w:rFonts w:ascii="仿宋_GB2312" w:eastAsia="仿宋_GB2312" w:hAnsi="仿宋" w:hint="eastAsia"/>
          <w:color w:val="000000"/>
          <w:sz w:val="32"/>
          <w:szCs w:val="32"/>
        </w:rPr>
        <w:lastRenderedPageBreak/>
        <w:t>财政拨款收入</w:t>
      </w:r>
      <w:r w:rsidRPr="00297CD8">
        <w:rPr>
          <w:rFonts w:ascii="仿宋_GB2312" w:eastAsia="仿宋_GB2312" w:hAnsi="仿宋"/>
          <w:color w:val="000000"/>
          <w:sz w:val="32"/>
          <w:szCs w:val="32"/>
        </w:rPr>
        <w:t>1179.11</w:t>
      </w:r>
      <w:r w:rsidRPr="00297CD8">
        <w:rPr>
          <w:rFonts w:ascii="仿宋_GB2312" w:eastAsia="仿宋_GB2312" w:hAnsi="仿宋" w:hint="eastAsia"/>
          <w:color w:val="000000"/>
          <w:sz w:val="32"/>
          <w:szCs w:val="32"/>
        </w:rPr>
        <w:t>万元，占</w:t>
      </w:r>
      <w:r w:rsidRPr="00297CD8">
        <w:rPr>
          <w:rFonts w:ascii="仿宋_GB2312" w:eastAsia="仿宋_GB2312" w:hAnsi="仿宋"/>
          <w:color w:val="000000"/>
          <w:sz w:val="32"/>
          <w:szCs w:val="32"/>
        </w:rPr>
        <w:t>100%</w:t>
      </w:r>
      <w:r w:rsidRPr="00297CD8">
        <w:rPr>
          <w:rFonts w:ascii="仿宋_GB2312" w:eastAsia="仿宋_GB2312" w:hAnsi="仿宋" w:hint="eastAsia"/>
          <w:color w:val="000000"/>
          <w:sz w:val="32"/>
          <w:szCs w:val="32"/>
        </w:rPr>
        <w:t>。</w:t>
      </w:r>
    </w:p>
    <w:p w:rsidR="00DC1ECA" w:rsidRDefault="00DC1ECA" w:rsidP="00921DCE">
      <w:pPr>
        <w:spacing w:line="600" w:lineRule="exact"/>
        <w:ind w:firstLineChars="200" w:firstLine="640"/>
        <w:rPr>
          <w:rFonts w:ascii="仿宋_GB2312" w:eastAsia="仿宋_GB2312" w:hAnsi="仿宋"/>
          <w:color w:val="000000"/>
          <w:sz w:val="32"/>
          <w:szCs w:val="32"/>
        </w:rPr>
      </w:pPr>
      <w:r w:rsidRPr="00297CD8">
        <w:rPr>
          <w:rFonts w:ascii="仿宋_GB2312" w:eastAsia="仿宋_GB2312" w:hAnsi="仿宋" w:hint="eastAsia"/>
          <w:color w:val="000000"/>
          <w:sz w:val="32"/>
          <w:szCs w:val="32"/>
        </w:rPr>
        <w:t>图</w:t>
      </w:r>
      <w:r w:rsidRPr="00297CD8">
        <w:rPr>
          <w:rFonts w:ascii="仿宋_GB2312" w:eastAsia="仿宋_GB2312" w:hAnsi="仿宋"/>
          <w:color w:val="000000"/>
          <w:sz w:val="32"/>
          <w:szCs w:val="32"/>
        </w:rPr>
        <w:t>2</w:t>
      </w:r>
      <w:r w:rsidRPr="00297CD8">
        <w:rPr>
          <w:rFonts w:ascii="仿宋_GB2312" w:eastAsia="仿宋_GB2312" w:hAnsi="仿宋" w:hint="eastAsia"/>
          <w:color w:val="000000"/>
          <w:sz w:val="32"/>
          <w:szCs w:val="32"/>
        </w:rPr>
        <w:t>：收入决算结</w:t>
      </w:r>
      <w:r>
        <w:rPr>
          <w:rFonts w:ascii="仿宋_GB2312" w:eastAsia="仿宋_GB2312" w:hAnsi="仿宋" w:hint="eastAsia"/>
          <w:color w:val="000000"/>
          <w:sz w:val="32"/>
          <w:szCs w:val="32"/>
        </w:rPr>
        <w:t>构图</w:t>
      </w:r>
      <w:r w:rsidRPr="00297CD8">
        <w:rPr>
          <w:rFonts w:ascii="仿宋_GB2312" w:eastAsia="仿宋_GB2312" w:hAnsi="仿宋" w:hint="eastAsia"/>
          <w:color w:val="000000"/>
          <w:sz w:val="32"/>
          <w:szCs w:val="32"/>
        </w:rPr>
        <w:t>（饼状图）</w:t>
      </w:r>
    </w:p>
    <w:p w:rsidR="00DC1ECA" w:rsidRPr="00297CD8" w:rsidRDefault="008004B8" w:rsidP="00A400C2">
      <w:pPr>
        <w:ind w:firstLineChars="200" w:firstLine="420"/>
        <w:rPr>
          <w:rFonts w:ascii="仿宋_GB2312" w:eastAsia="仿宋_GB2312" w:hAnsi="仿宋"/>
          <w:color w:val="000000"/>
          <w:sz w:val="32"/>
          <w:szCs w:val="32"/>
        </w:rPr>
      </w:pPr>
      <w:r>
        <w:rPr>
          <w:noProof/>
        </w:rPr>
        <w:drawing>
          <wp:anchor distT="0" distB="0" distL="114300" distR="114300" simplePos="0" relativeHeight="251659264" behindDoc="0" locked="0" layoutInCell="1" allowOverlap="1">
            <wp:simplePos x="0" y="0"/>
            <wp:positionH relativeFrom="column">
              <wp:posOffset>413385</wp:posOffset>
            </wp:positionH>
            <wp:positionV relativeFrom="paragraph">
              <wp:posOffset>102235</wp:posOffset>
            </wp:positionV>
            <wp:extent cx="4124325" cy="1600200"/>
            <wp:effectExtent l="3810" t="0" r="0" b="2540"/>
            <wp:wrapSquare wrapText="bothSides"/>
            <wp:docPr id="2" name="对象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DC1ECA" w:rsidRPr="00297CD8" w:rsidRDefault="00DC1ECA" w:rsidP="009E2C7D">
      <w:pPr>
        <w:ind w:firstLineChars="200" w:firstLine="640"/>
        <w:rPr>
          <w:rFonts w:ascii="仿宋_GB2312" w:eastAsia="仿宋_GB2312" w:hAnsi="Times New Roman"/>
          <w:color w:val="000000"/>
          <w:sz w:val="32"/>
          <w:szCs w:val="32"/>
        </w:rPr>
      </w:pPr>
    </w:p>
    <w:p w:rsidR="00DC1ECA" w:rsidRPr="00297CD8" w:rsidRDefault="00DC1ECA" w:rsidP="00921DCE">
      <w:pPr>
        <w:numPr>
          <w:ilvl w:val="0"/>
          <w:numId w:val="18"/>
        </w:numPr>
        <w:spacing w:line="600" w:lineRule="exact"/>
        <w:outlineLvl w:val="1"/>
        <w:rPr>
          <w:rFonts w:ascii="黑体" w:eastAsia="黑体" w:hAnsi="黑体"/>
          <w:bCs/>
          <w:color w:val="000000"/>
          <w:sz w:val="32"/>
          <w:szCs w:val="32"/>
        </w:rPr>
      </w:pPr>
      <w:bookmarkStart w:id="10" w:name="_Toc15377207"/>
      <w:bookmarkStart w:id="11" w:name="_Toc15396605"/>
      <w:r w:rsidRPr="00297CD8">
        <w:rPr>
          <w:rFonts w:ascii="黑体" w:eastAsia="黑体" w:hAnsi="黑体" w:hint="eastAsia"/>
          <w:color w:val="000000"/>
          <w:sz w:val="32"/>
          <w:szCs w:val="32"/>
        </w:rPr>
        <w:t>支</w:t>
      </w:r>
      <w:r w:rsidRPr="00297CD8">
        <w:rPr>
          <w:rFonts w:ascii="黑体" w:eastAsia="黑体" w:hAnsi="黑体" w:hint="eastAsia"/>
          <w:bCs/>
          <w:color w:val="000000"/>
          <w:sz w:val="32"/>
          <w:szCs w:val="32"/>
        </w:rPr>
        <w:t>出决算情况说明</w:t>
      </w:r>
      <w:bookmarkEnd w:id="10"/>
      <w:bookmarkEnd w:id="11"/>
    </w:p>
    <w:p w:rsidR="00DC1ECA" w:rsidRPr="00297CD8" w:rsidRDefault="00DC1ECA" w:rsidP="00921DCE">
      <w:pPr>
        <w:spacing w:line="600" w:lineRule="exact"/>
        <w:ind w:firstLine="640"/>
        <w:rPr>
          <w:rFonts w:ascii="仿宋_GB2312" w:eastAsia="仿宋_GB2312" w:hAnsi="仿宋"/>
          <w:color w:val="000000"/>
          <w:sz w:val="32"/>
          <w:szCs w:val="32"/>
          <w:shd w:val="pct10" w:color="auto" w:fill="FFFFFF"/>
        </w:rPr>
      </w:pPr>
      <w:r w:rsidRPr="00297CD8">
        <w:rPr>
          <w:rFonts w:ascii="仿宋_GB2312" w:eastAsia="仿宋_GB2312" w:hAnsi="仿宋"/>
          <w:color w:val="000000"/>
          <w:sz w:val="32"/>
          <w:szCs w:val="32"/>
        </w:rPr>
        <w:t>2018</w:t>
      </w:r>
      <w:r w:rsidRPr="00297CD8">
        <w:rPr>
          <w:rFonts w:ascii="仿宋_GB2312" w:eastAsia="仿宋_GB2312" w:hAnsi="仿宋" w:hint="eastAsia"/>
          <w:color w:val="000000"/>
          <w:sz w:val="32"/>
          <w:szCs w:val="32"/>
        </w:rPr>
        <w:t>年本年支出合计</w:t>
      </w:r>
      <w:r w:rsidRPr="00297CD8">
        <w:rPr>
          <w:rFonts w:ascii="仿宋_GB2312" w:eastAsia="仿宋_GB2312" w:hAnsi="仿宋"/>
          <w:color w:val="000000"/>
          <w:sz w:val="32"/>
          <w:szCs w:val="32"/>
        </w:rPr>
        <w:t>3987.47</w:t>
      </w:r>
      <w:r w:rsidRPr="00297CD8">
        <w:rPr>
          <w:rFonts w:ascii="仿宋_GB2312" w:eastAsia="仿宋_GB2312" w:hAnsi="仿宋" w:hint="eastAsia"/>
          <w:color w:val="000000"/>
          <w:sz w:val="32"/>
          <w:szCs w:val="32"/>
        </w:rPr>
        <w:t>万元，其中：基本支出</w:t>
      </w:r>
      <w:r w:rsidRPr="00297CD8">
        <w:rPr>
          <w:rFonts w:ascii="仿宋_GB2312" w:eastAsia="仿宋_GB2312" w:hAnsi="仿宋"/>
          <w:color w:val="000000"/>
          <w:sz w:val="32"/>
          <w:szCs w:val="32"/>
        </w:rPr>
        <w:t>604.56</w:t>
      </w:r>
      <w:r w:rsidRPr="00297CD8">
        <w:rPr>
          <w:rFonts w:ascii="仿宋_GB2312" w:eastAsia="仿宋_GB2312" w:hAnsi="仿宋" w:hint="eastAsia"/>
          <w:color w:val="000000"/>
          <w:sz w:val="32"/>
          <w:szCs w:val="32"/>
        </w:rPr>
        <w:t>万元，占</w:t>
      </w:r>
      <w:r w:rsidRPr="00297CD8">
        <w:rPr>
          <w:rFonts w:ascii="仿宋_GB2312" w:eastAsia="仿宋_GB2312" w:hAnsi="仿宋"/>
          <w:color w:val="000000"/>
          <w:sz w:val="32"/>
          <w:szCs w:val="32"/>
        </w:rPr>
        <w:t>15.16%</w:t>
      </w:r>
      <w:r w:rsidRPr="00297CD8">
        <w:rPr>
          <w:rFonts w:ascii="仿宋_GB2312" w:eastAsia="仿宋_GB2312" w:hAnsi="仿宋" w:hint="eastAsia"/>
          <w:color w:val="000000"/>
          <w:sz w:val="32"/>
          <w:szCs w:val="32"/>
        </w:rPr>
        <w:t>；项目支出</w:t>
      </w:r>
      <w:r w:rsidRPr="00297CD8">
        <w:rPr>
          <w:rFonts w:ascii="仿宋_GB2312" w:eastAsia="仿宋_GB2312" w:hAnsi="仿宋"/>
          <w:color w:val="000000"/>
          <w:sz w:val="32"/>
          <w:szCs w:val="32"/>
        </w:rPr>
        <w:t>3382.9</w:t>
      </w:r>
      <w:r w:rsidRPr="00297CD8">
        <w:rPr>
          <w:rFonts w:ascii="仿宋_GB2312" w:eastAsia="仿宋_GB2312" w:hAnsi="仿宋" w:hint="eastAsia"/>
          <w:color w:val="000000"/>
          <w:sz w:val="32"/>
          <w:szCs w:val="32"/>
        </w:rPr>
        <w:t>万元，占</w:t>
      </w:r>
      <w:r w:rsidRPr="00297CD8">
        <w:rPr>
          <w:rFonts w:ascii="仿宋_GB2312" w:eastAsia="仿宋_GB2312" w:hAnsi="仿宋"/>
          <w:color w:val="000000"/>
          <w:sz w:val="32"/>
          <w:szCs w:val="32"/>
        </w:rPr>
        <w:t>84.84%</w:t>
      </w:r>
      <w:r w:rsidRPr="00297CD8">
        <w:rPr>
          <w:rFonts w:ascii="仿宋_GB2312" w:eastAsia="仿宋_GB2312" w:hAnsi="仿宋" w:hint="eastAsia"/>
          <w:color w:val="000000"/>
          <w:sz w:val="32"/>
          <w:szCs w:val="32"/>
        </w:rPr>
        <w:t>。</w:t>
      </w:r>
    </w:p>
    <w:p w:rsidR="00DC1ECA" w:rsidRPr="00297CD8" w:rsidRDefault="00DC1ECA" w:rsidP="00921DCE">
      <w:pPr>
        <w:spacing w:line="600" w:lineRule="exact"/>
        <w:ind w:firstLineChars="200" w:firstLine="640"/>
        <w:rPr>
          <w:rFonts w:ascii="仿宋_GB2312" w:eastAsia="仿宋_GB2312" w:hAnsi="仿宋"/>
          <w:color w:val="000000"/>
          <w:sz w:val="32"/>
          <w:szCs w:val="32"/>
        </w:rPr>
      </w:pPr>
      <w:r w:rsidRPr="00297CD8">
        <w:rPr>
          <w:rFonts w:ascii="仿宋_GB2312" w:eastAsia="仿宋_GB2312" w:hAnsi="仿宋" w:hint="eastAsia"/>
          <w:color w:val="000000"/>
          <w:sz w:val="32"/>
          <w:szCs w:val="32"/>
        </w:rPr>
        <w:t>图</w:t>
      </w:r>
      <w:r w:rsidRPr="00297CD8">
        <w:rPr>
          <w:rFonts w:ascii="仿宋_GB2312" w:eastAsia="仿宋_GB2312" w:hAnsi="仿宋"/>
          <w:color w:val="000000"/>
          <w:sz w:val="32"/>
          <w:szCs w:val="32"/>
        </w:rPr>
        <w:t>3</w:t>
      </w:r>
      <w:r>
        <w:rPr>
          <w:rFonts w:ascii="仿宋_GB2312" w:eastAsia="仿宋_GB2312" w:hAnsi="仿宋" w:hint="eastAsia"/>
          <w:color w:val="000000"/>
          <w:sz w:val="32"/>
          <w:szCs w:val="32"/>
        </w:rPr>
        <w:t>：支出决算结构图</w:t>
      </w:r>
      <w:r w:rsidRPr="00297CD8">
        <w:rPr>
          <w:rFonts w:ascii="仿宋_GB2312" w:eastAsia="仿宋_GB2312" w:hAnsi="仿宋" w:hint="eastAsia"/>
          <w:color w:val="000000"/>
          <w:sz w:val="32"/>
          <w:szCs w:val="32"/>
        </w:rPr>
        <w:t>（饼状图）</w:t>
      </w:r>
    </w:p>
    <w:p w:rsidR="00DC1ECA" w:rsidRPr="00297CD8" w:rsidRDefault="008004B8" w:rsidP="009E2C7D">
      <w:pPr>
        <w:ind w:firstLineChars="200" w:firstLine="640"/>
        <w:rPr>
          <w:rFonts w:ascii="仿宋_GB2312" w:eastAsia="仿宋_GB2312" w:hAnsi="Times New Roman"/>
          <w:color w:val="000000"/>
          <w:sz w:val="32"/>
          <w:szCs w:val="32"/>
        </w:rPr>
      </w:pPr>
      <w:r>
        <w:rPr>
          <w:rFonts w:ascii="仿宋_GB2312" w:eastAsia="仿宋_GB2312" w:hAnsi="Times New Roman"/>
          <w:noProof/>
          <w:color w:val="000000"/>
          <w:sz w:val="32"/>
          <w:szCs w:val="32"/>
        </w:rPr>
        <w:drawing>
          <wp:inline distT="0" distB="0" distL="0" distR="0">
            <wp:extent cx="4038600" cy="2009775"/>
            <wp:effectExtent l="0" t="0" r="0" b="0"/>
            <wp:docPr id="3" name="图表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C1ECA" w:rsidRPr="00297CD8" w:rsidRDefault="00DC1ECA" w:rsidP="00921DCE">
      <w:pPr>
        <w:spacing w:line="600" w:lineRule="exact"/>
        <w:ind w:firstLineChars="200" w:firstLine="640"/>
        <w:outlineLvl w:val="1"/>
        <w:rPr>
          <w:rFonts w:ascii="黑体" w:eastAsia="黑体" w:hAnsi="黑体"/>
          <w:bCs/>
          <w:color w:val="000000"/>
          <w:sz w:val="32"/>
          <w:szCs w:val="32"/>
        </w:rPr>
      </w:pPr>
      <w:bookmarkStart w:id="12" w:name="_Toc15377208"/>
      <w:bookmarkStart w:id="13" w:name="_Toc15396606"/>
      <w:r w:rsidRPr="00297CD8">
        <w:rPr>
          <w:rFonts w:ascii="黑体" w:eastAsia="黑体" w:hAnsi="黑体" w:hint="eastAsia"/>
          <w:color w:val="000000"/>
          <w:sz w:val="32"/>
          <w:szCs w:val="32"/>
        </w:rPr>
        <w:t>四、财</w:t>
      </w:r>
      <w:r w:rsidRPr="00297CD8">
        <w:rPr>
          <w:rFonts w:ascii="黑体" w:eastAsia="黑体" w:hAnsi="黑体" w:hint="eastAsia"/>
          <w:bCs/>
          <w:color w:val="000000"/>
          <w:sz w:val="32"/>
          <w:szCs w:val="32"/>
        </w:rPr>
        <w:t>政拨款收入支出决算总体情况说明</w:t>
      </w:r>
      <w:bookmarkEnd w:id="12"/>
      <w:bookmarkEnd w:id="13"/>
    </w:p>
    <w:p w:rsidR="00DC1ECA" w:rsidRDefault="00DC1ECA" w:rsidP="007A312A">
      <w:pPr>
        <w:spacing w:line="600" w:lineRule="exact"/>
        <w:ind w:firstLineChars="200" w:firstLine="640"/>
        <w:rPr>
          <w:rFonts w:ascii="仿宋_GB2312" w:eastAsia="仿宋_GB2312" w:hAnsi="仿宋"/>
          <w:color w:val="000000"/>
          <w:sz w:val="32"/>
          <w:szCs w:val="32"/>
        </w:rPr>
      </w:pPr>
      <w:r w:rsidRPr="00297CD8">
        <w:rPr>
          <w:rFonts w:ascii="仿宋_GB2312" w:eastAsia="仿宋_GB2312" w:hAnsi="仿宋"/>
          <w:color w:val="000000"/>
          <w:sz w:val="32"/>
          <w:szCs w:val="32"/>
        </w:rPr>
        <w:t>2018</w:t>
      </w:r>
      <w:r w:rsidRPr="00297CD8">
        <w:rPr>
          <w:rFonts w:ascii="仿宋_GB2312" w:eastAsia="仿宋_GB2312" w:hAnsi="仿宋" w:hint="eastAsia"/>
          <w:color w:val="000000"/>
          <w:sz w:val="32"/>
          <w:szCs w:val="32"/>
        </w:rPr>
        <w:t>年度收、支总计</w:t>
      </w:r>
      <w:r w:rsidRPr="00297CD8">
        <w:rPr>
          <w:rFonts w:ascii="仿宋_GB2312" w:eastAsia="仿宋_GB2312" w:hAnsi="仿宋"/>
          <w:color w:val="000000"/>
          <w:sz w:val="32"/>
          <w:szCs w:val="32"/>
        </w:rPr>
        <w:t>4014.53</w:t>
      </w:r>
      <w:r w:rsidRPr="00297CD8">
        <w:rPr>
          <w:rFonts w:ascii="仿宋_GB2312" w:eastAsia="仿宋_GB2312" w:hAnsi="仿宋" w:hint="eastAsia"/>
          <w:color w:val="000000"/>
          <w:sz w:val="32"/>
          <w:szCs w:val="32"/>
        </w:rPr>
        <w:t>万元。与</w:t>
      </w:r>
      <w:r w:rsidRPr="00297CD8">
        <w:rPr>
          <w:rFonts w:ascii="仿宋_GB2312" w:eastAsia="仿宋_GB2312" w:hAnsi="仿宋"/>
          <w:color w:val="000000"/>
          <w:sz w:val="32"/>
          <w:szCs w:val="32"/>
        </w:rPr>
        <w:t>2017</w:t>
      </w:r>
      <w:r w:rsidRPr="00297CD8">
        <w:rPr>
          <w:rFonts w:ascii="仿宋_GB2312" w:eastAsia="仿宋_GB2312" w:hAnsi="仿宋" w:hint="eastAsia"/>
          <w:color w:val="000000"/>
          <w:sz w:val="32"/>
          <w:szCs w:val="32"/>
        </w:rPr>
        <w:t>年相比，收、支总计各增加</w:t>
      </w:r>
      <w:r w:rsidRPr="00297CD8">
        <w:rPr>
          <w:rFonts w:ascii="仿宋_GB2312" w:eastAsia="仿宋_GB2312" w:hAnsi="仿宋"/>
          <w:color w:val="000000"/>
          <w:sz w:val="32"/>
          <w:szCs w:val="32"/>
        </w:rPr>
        <w:t>169.87</w:t>
      </w:r>
      <w:r w:rsidRPr="00297CD8">
        <w:rPr>
          <w:rFonts w:ascii="仿宋_GB2312" w:eastAsia="仿宋_GB2312" w:hAnsi="仿宋" w:hint="eastAsia"/>
          <w:color w:val="000000"/>
          <w:sz w:val="32"/>
          <w:szCs w:val="32"/>
        </w:rPr>
        <w:t>万元，增长</w:t>
      </w:r>
      <w:r w:rsidRPr="00297CD8">
        <w:rPr>
          <w:rFonts w:ascii="仿宋_GB2312" w:eastAsia="仿宋_GB2312" w:hAnsi="仿宋"/>
          <w:color w:val="000000"/>
          <w:sz w:val="32"/>
          <w:szCs w:val="32"/>
        </w:rPr>
        <w:t>4.41%</w:t>
      </w:r>
      <w:r w:rsidRPr="00297CD8">
        <w:rPr>
          <w:rFonts w:ascii="仿宋_GB2312" w:eastAsia="仿宋_GB2312" w:hAnsi="仿宋" w:hint="eastAsia"/>
          <w:color w:val="000000"/>
          <w:sz w:val="32"/>
          <w:szCs w:val="32"/>
        </w:rPr>
        <w:t>。主要变动原因是增加了公共安全视频联网应用项目经费。</w:t>
      </w:r>
    </w:p>
    <w:p w:rsidR="00DC1ECA" w:rsidRPr="00297CD8" w:rsidRDefault="008004B8" w:rsidP="007A312A">
      <w:pPr>
        <w:spacing w:line="600" w:lineRule="exact"/>
        <w:ind w:firstLineChars="200" w:firstLine="420"/>
        <w:rPr>
          <w:rFonts w:ascii="仿宋_GB2312" w:eastAsia="仿宋_GB2312" w:hAnsi="仿宋"/>
          <w:color w:val="000000"/>
          <w:sz w:val="32"/>
          <w:szCs w:val="32"/>
        </w:rPr>
      </w:pPr>
      <w:r>
        <w:rPr>
          <w:noProof/>
        </w:rPr>
        <w:lastRenderedPageBreak/>
        <w:drawing>
          <wp:anchor distT="0" distB="0" distL="114300" distR="114300" simplePos="0" relativeHeight="251660288" behindDoc="0" locked="0" layoutInCell="1" allowOverlap="1">
            <wp:simplePos x="0" y="0"/>
            <wp:positionH relativeFrom="column">
              <wp:posOffset>441960</wp:posOffset>
            </wp:positionH>
            <wp:positionV relativeFrom="paragraph">
              <wp:posOffset>447040</wp:posOffset>
            </wp:positionV>
            <wp:extent cx="4429125" cy="2399665"/>
            <wp:effectExtent l="3810" t="0" r="0" b="1270"/>
            <wp:wrapTopAndBottom/>
            <wp:docPr id="4" name="对象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DC1ECA" w:rsidRPr="00297CD8">
        <w:rPr>
          <w:rFonts w:ascii="仿宋_GB2312" w:eastAsia="仿宋_GB2312" w:hAnsi="仿宋" w:hint="eastAsia"/>
          <w:color w:val="000000"/>
          <w:sz w:val="32"/>
          <w:szCs w:val="32"/>
        </w:rPr>
        <w:t>图</w:t>
      </w:r>
      <w:r w:rsidR="00DC1ECA" w:rsidRPr="00297CD8">
        <w:rPr>
          <w:rFonts w:ascii="仿宋_GB2312" w:eastAsia="仿宋_GB2312" w:hAnsi="仿宋"/>
          <w:color w:val="000000"/>
          <w:sz w:val="32"/>
          <w:szCs w:val="32"/>
        </w:rPr>
        <w:t>4</w:t>
      </w:r>
      <w:r w:rsidR="00DC1ECA">
        <w:rPr>
          <w:rFonts w:ascii="仿宋_GB2312" w:eastAsia="仿宋_GB2312" w:hAnsi="仿宋" w:hint="eastAsia"/>
          <w:color w:val="000000"/>
          <w:sz w:val="32"/>
          <w:szCs w:val="32"/>
        </w:rPr>
        <w:t>：财政拨款收、支决算总计变动情况</w:t>
      </w:r>
      <w:r w:rsidR="00DC1ECA" w:rsidRPr="00297CD8">
        <w:rPr>
          <w:rFonts w:ascii="仿宋_GB2312" w:eastAsia="仿宋_GB2312" w:hAnsi="仿宋" w:hint="eastAsia"/>
          <w:color w:val="000000"/>
          <w:sz w:val="32"/>
          <w:szCs w:val="32"/>
        </w:rPr>
        <w:t>（柱状图）</w:t>
      </w:r>
    </w:p>
    <w:p w:rsidR="00DC1ECA" w:rsidRPr="00297CD8" w:rsidRDefault="00DC1ECA" w:rsidP="007A312A">
      <w:pPr>
        <w:spacing w:line="600" w:lineRule="exact"/>
        <w:ind w:firstLineChars="200" w:firstLine="640"/>
        <w:outlineLvl w:val="1"/>
        <w:rPr>
          <w:rFonts w:ascii="黑体" w:eastAsia="黑体" w:hAnsi="黑体"/>
          <w:bCs/>
          <w:color w:val="000000"/>
          <w:sz w:val="32"/>
          <w:szCs w:val="32"/>
        </w:rPr>
      </w:pPr>
      <w:bookmarkStart w:id="14" w:name="_Toc15377209"/>
      <w:bookmarkStart w:id="15" w:name="_Toc15396607"/>
      <w:r w:rsidRPr="00297CD8">
        <w:rPr>
          <w:rFonts w:ascii="黑体" w:eastAsia="黑体" w:hAnsi="黑体" w:hint="eastAsia"/>
          <w:color w:val="000000"/>
          <w:sz w:val="32"/>
          <w:szCs w:val="32"/>
        </w:rPr>
        <w:t>五、</w:t>
      </w:r>
      <w:r w:rsidRPr="00297CD8">
        <w:rPr>
          <w:rFonts w:ascii="黑体" w:eastAsia="黑体" w:hAnsi="黑体" w:hint="eastAsia"/>
          <w:b/>
          <w:color w:val="000000"/>
          <w:sz w:val="32"/>
          <w:szCs w:val="32"/>
        </w:rPr>
        <w:t>一</w:t>
      </w:r>
      <w:r w:rsidRPr="00297CD8">
        <w:rPr>
          <w:rFonts w:ascii="黑体" w:eastAsia="黑体" w:hAnsi="黑体" w:hint="eastAsia"/>
          <w:bCs/>
          <w:color w:val="000000"/>
          <w:sz w:val="32"/>
          <w:szCs w:val="32"/>
        </w:rPr>
        <w:t>般公共预算财政拨款支出决算情况说明</w:t>
      </w:r>
      <w:bookmarkEnd w:id="14"/>
      <w:bookmarkEnd w:id="15"/>
    </w:p>
    <w:p w:rsidR="00DC1ECA" w:rsidRPr="00297CD8" w:rsidRDefault="00DC1ECA" w:rsidP="00921DCE">
      <w:pPr>
        <w:spacing w:line="600" w:lineRule="exact"/>
        <w:ind w:firstLineChars="200" w:firstLine="643"/>
        <w:outlineLvl w:val="2"/>
        <w:rPr>
          <w:rFonts w:ascii="仿宋_GB2312" w:eastAsia="仿宋_GB2312" w:hAnsi="仿宋"/>
          <w:b/>
          <w:color w:val="000000"/>
          <w:sz w:val="32"/>
          <w:szCs w:val="32"/>
        </w:rPr>
      </w:pPr>
      <w:bookmarkStart w:id="16" w:name="_Toc15377210"/>
      <w:r w:rsidRPr="00297CD8">
        <w:rPr>
          <w:rFonts w:ascii="仿宋_GB2312" w:eastAsia="仿宋_GB2312" w:hAnsi="仿宋" w:hint="eastAsia"/>
          <w:b/>
          <w:color w:val="000000"/>
          <w:sz w:val="32"/>
          <w:szCs w:val="32"/>
        </w:rPr>
        <w:t>（一）一般公共预算财政拨款支出决算总体情况</w:t>
      </w:r>
      <w:bookmarkEnd w:id="16"/>
    </w:p>
    <w:p w:rsidR="00DC1ECA" w:rsidRPr="00297CD8" w:rsidRDefault="00DC1ECA" w:rsidP="00921DCE">
      <w:pPr>
        <w:spacing w:line="600" w:lineRule="exact"/>
        <w:ind w:firstLineChars="200" w:firstLine="640"/>
        <w:rPr>
          <w:rFonts w:ascii="仿宋_GB2312" w:eastAsia="仿宋_GB2312" w:hAnsi="仿宋"/>
          <w:color w:val="000000"/>
          <w:sz w:val="32"/>
          <w:szCs w:val="32"/>
        </w:rPr>
      </w:pPr>
      <w:r w:rsidRPr="00297CD8">
        <w:rPr>
          <w:rFonts w:ascii="仿宋_GB2312" w:eastAsia="仿宋_GB2312" w:hAnsi="仿宋"/>
          <w:color w:val="000000"/>
          <w:sz w:val="32"/>
          <w:szCs w:val="32"/>
        </w:rPr>
        <w:t>2018</w:t>
      </w:r>
      <w:r w:rsidRPr="00297CD8">
        <w:rPr>
          <w:rFonts w:ascii="仿宋_GB2312" w:eastAsia="仿宋_GB2312" w:hAnsi="仿宋" w:hint="eastAsia"/>
          <w:color w:val="000000"/>
          <w:sz w:val="32"/>
          <w:szCs w:val="32"/>
        </w:rPr>
        <w:t>年一般公共预算财政拨款支出</w:t>
      </w:r>
      <w:r w:rsidRPr="00297CD8">
        <w:rPr>
          <w:rFonts w:ascii="仿宋_GB2312" w:eastAsia="仿宋_GB2312" w:hAnsi="仿宋"/>
          <w:color w:val="000000"/>
          <w:sz w:val="32"/>
          <w:szCs w:val="32"/>
        </w:rPr>
        <w:t>3987.46</w:t>
      </w:r>
      <w:r w:rsidRPr="00297CD8">
        <w:rPr>
          <w:rFonts w:ascii="仿宋_GB2312" w:eastAsia="仿宋_GB2312" w:hAnsi="仿宋" w:hint="eastAsia"/>
          <w:color w:val="000000"/>
          <w:sz w:val="32"/>
          <w:szCs w:val="32"/>
        </w:rPr>
        <w:t>万元，占本年支出合计的</w:t>
      </w:r>
      <w:r w:rsidRPr="00297CD8">
        <w:rPr>
          <w:rFonts w:ascii="仿宋_GB2312" w:eastAsia="仿宋_GB2312" w:hAnsi="仿宋"/>
          <w:color w:val="000000"/>
          <w:sz w:val="32"/>
          <w:szCs w:val="32"/>
        </w:rPr>
        <w:t>100%</w:t>
      </w:r>
      <w:r w:rsidRPr="00297CD8">
        <w:rPr>
          <w:rFonts w:ascii="仿宋_GB2312" w:eastAsia="仿宋_GB2312" w:hAnsi="仿宋" w:hint="eastAsia"/>
          <w:color w:val="000000"/>
          <w:sz w:val="32"/>
          <w:szCs w:val="32"/>
        </w:rPr>
        <w:t>。与</w:t>
      </w:r>
      <w:r w:rsidRPr="00297CD8">
        <w:rPr>
          <w:rFonts w:ascii="仿宋_GB2312" w:eastAsia="仿宋_GB2312" w:hAnsi="仿宋"/>
          <w:color w:val="000000"/>
          <w:sz w:val="32"/>
          <w:szCs w:val="32"/>
        </w:rPr>
        <w:t>2017</w:t>
      </w:r>
      <w:r w:rsidRPr="00297CD8">
        <w:rPr>
          <w:rFonts w:ascii="仿宋_GB2312" w:eastAsia="仿宋_GB2312" w:hAnsi="仿宋" w:hint="eastAsia"/>
          <w:color w:val="000000"/>
          <w:sz w:val="32"/>
          <w:szCs w:val="32"/>
        </w:rPr>
        <w:t>年相比，一般公共预算财政拨款增加</w:t>
      </w:r>
      <w:r w:rsidRPr="00297CD8">
        <w:rPr>
          <w:rFonts w:ascii="仿宋_GB2312" w:eastAsia="仿宋_GB2312" w:hAnsi="仿宋"/>
          <w:color w:val="000000"/>
          <w:sz w:val="32"/>
          <w:szCs w:val="32"/>
        </w:rPr>
        <w:t>2977.76</w:t>
      </w:r>
      <w:r w:rsidRPr="00297CD8">
        <w:rPr>
          <w:rFonts w:ascii="仿宋_GB2312" w:eastAsia="仿宋_GB2312" w:hAnsi="仿宋" w:hint="eastAsia"/>
          <w:color w:val="000000"/>
          <w:sz w:val="32"/>
          <w:szCs w:val="32"/>
        </w:rPr>
        <w:t>万元，增长</w:t>
      </w:r>
      <w:r w:rsidRPr="00297CD8">
        <w:rPr>
          <w:rFonts w:ascii="仿宋_GB2312" w:eastAsia="仿宋_GB2312" w:hAnsi="仿宋"/>
          <w:color w:val="000000"/>
          <w:sz w:val="32"/>
          <w:szCs w:val="32"/>
        </w:rPr>
        <w:t>294.92%</w:t>
      </w:r>
      <w:r w:rsidRPr="00297CD8">
        <w:rPr>
          <w:rFonts w:ascii="仿宋_GB2312" w:eastAsia="仿宋_GB2312" w:hAnsi="仿宋" w:hint="eastAsia"/>
          <w:color w:val="000000"/>
          <w:sz w:val="32"/>
          <w:szCs w:val="32"/>
        </w:rPr>
        <w:t>。主要变动原因是</w:t>
      </w:r>
      <w:r w:rsidRPr="00297CD8">
        <w:rPr>
          <w:rFonts w:ascii="仿宋_GB2312" w:eastAsia="仿宋_GB2312" w:hAnsi="仿宋"/>
          <w:color w:val="000000"/>
          <w:sz w:val="32"/>
          <w:szCs w:val="32"/>
        </w:rPr>
        <w:t>2017</w:t>
      </w:r>
      <w:r w:rsidRPr="00297CD8">
        <w:rPr>
          <w:rFonts w:ascii="仿宋_GB2312" w:eastAsia="仿宋_GB2312" w:hAnsi="仿宋" w:hint="eastAsia"/>
          <w:color w:val="000000"/>
          <w:sz w:val="32"/>
          <w:szCs w:val="32"/>
        </w:rPr>
        <w:t>年结转的公共安全视频项目中央预算经费</w:t>
      </w:r>
      <w:r w:rsidRPr="00297CD8">
        <w:rPr>
          <w:rFonts w:ascii="仿宋_GB2312" w:eastAsia="仿宋_GB2312" w:hAnsi="仿宋"/>
          <w:color w:val="000000"/>
          <w:sz w:val="32"/>
          <w:szCs w:val="32"/>
        </w:rPr>
        <w:t>2800</w:t>
      </w:r>
      <w:r w:rsidRPr="00297CD8">
        <w:rPr>
          <w:rFonts w:ascii="仿宋_GB2312" w:eastAsia="仿宋_GB2312" w:hAnsi="仿宋" w:hint="eastAsia"/>
          <w:color w:val="000000"/>
          <w:sz w:val="32"/>
          <w:szCs w:val="32"/>
        </w:rPr>
        <w:t>万元，集中在</w:t>
      </w:r>
      <w:r w:rsidRPr="00297CD8">
        <w:rPr>
          <w:rFonts w:ascii="仿宋_GB2312" w:eastAsia="仿宋_GB2312" w:hAnsi="仿宋"/>
          <w:color w:val="000000"/>
          <w:sz w:val="32"/>
          <w:szCs w:val="32"/>
        </w:rPr>
        <w:t>2018</w:t>
      </w:r>
      <w:r w:rsidRPr="00297CD8">
        <w:rPr>
          <w:rFonts w:ascii="仿宋_GB2312" w:eastAsia="仿宋_GB2312" w:hAnsi="仿宋" w:hint="eastAsia"/>
          <w:color w:val="000000"/>
          <w:sz w:val="32"/>
          <w:szCs w:val="32"/>
        </w:rPr>
        <w:t>年支付。</w:t>
      </w:r>
    </w:p>
    <w:p w:rsidR="00DC1ECA" w:rsidRPr="00297CD8" w:rsidRDefault="00DC1ECA" w:rsidP="00921DCE">
      <w:pPr>
        <w:spacing w:line="600" w:lineRule="exact"/>
        <w:ind w:firstLineChars="200" w:firstLine="640"/>
        <w:rPr>
          <w:rFonts w:ascii="仿宋_GB2312" w:eastAsia="仿宋_GB2312" w:hAnsi="仿宋"/>
          <w:color w:val="000000"/>
          <w:sz w:val="32"/>
          <w:szCs w:val="32"/>
        </w:rPr>
      </w:pPr>
      <w:r w:rsidRPr="00297CD8">
        <w:rPr>
          <w:rFonts w:ascii="仿宋_GB2312" w:eastAsia="仿宋_GB2312" w:hAnsi="仿宋" w:hint="eastAsia"/>
          <w:color w:val="000000"/>
          <w:sz w:val="32"/>
          <w:szCs w:val="32"/>
        </w:rPr>
        <w:t>图</w:t>
      </w:r>
      <w:r w:rsidRPr="00297CD8">
        <w:rPr>
          <w:rFonts w:ascii="仿宋_GB2312" w:eastAsia="仿宋_GB2312" w:hAnsi="仿宋"/>
          <w:color w:val="000000"/>
          <w:sz w:val="32"/>
          <w:szCs w:val="32"/>
        </w:rPr>
        <w:t>5</w:t>
      </w:r>
      <w:r>
        <w:rPr>
          <w:rFonts w:ascii="仿宋_GB2312" w:eastAsia="仿宋_GB2312" w:hAnsi="仿宋" w:hint="eastAsia"/>
          <w:color w:val="000000"/>
          <w:sz w:val="32"/>
          <w:szCs w:val="32"/>
        </w:rPr>
        <w:t>：一般公共预算财政拨款支出决算变动情况</w:t>
      </w:r>
      <w:r w:rsidRPr="00297CD8">
        <w:rPr>
          <w:rFonts w:ascii="仿宋_GB2312" w:eastAsia="仿宋_GB2312" w:hAnsi="仿宋" w:hint="eastAsia"/>
          <w:color w:val="000000"/>
          <w:sz w:val="32"/>
          <w:szCs w:val="32"/>
        </w:rPr>
        <w:t>（柱状图）</w:t>
      </w:r>
    </w:p>
    <w:p w:rsidR="00DC1ECA" w:rsidRDefault="008004B8" w:rsidP="007A312A">
      <w:pPr>
        <w:ind w:firstLineChars="200" w:firstLine="640"/>
        <w:rPr>
          <w:rFonts w:ascii="仿宋" w:eastAsia="仿宋" w:hAnsi="仿宋"/>
          <w:noProof/>
          <w:color w:val="000000"/>
          <w:sz w:val="32"/>
          <w:szCs w:val="32"/>
        </w:rPr>
      </w:pPr>
      <w:r>
        <w:rPr>
          <w:rFonts w:ascii="仿宋" w:eastAsia="仿宋" w:hAnsi="仿宋"/>
          <w:noProof/>
          <w:color w:val="000000"/>
          <w:sz w:val="32"/>
          <w:szCs w:val="32"/>
        </w:rPr>
        <w:lastRenderedPageBreak/>
        <w:drawing>
          <wp:inline distT="0" distB="0" distL="0" distR="0">
            <wp:extent cx="5295900" cy="3086100"/>
            <wp:effectExtent l="0" t="0" r="0" b="0"/>
            <wp:docPr id="5" name="图表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bookmarkStart w:id="17" w:name="_Toc15377211"/>
    </w:p>
    <w:p w:rsidR="00DC1ECA" w:rsidRPr="00297CD8" w:rsidRDefault="00DC1ECA" w:rsidP="007A312A">
      <w:pPr>
        <w:ind w:firstLineChars="200" w:firstLine="643"/>
        <w:rPr>
          <w:rFonts w:ascii="仿宋_GB2312" w:eastAsia="仿宋_GB2312" w:hAnsi="仿宋"/>
          <w:b/>
          <w:color w:val="000000"/>
          <w:sz w:val="32"/>
          <w:szCs w:val="32"/>
        </w:rPr>
      </w:pPr>
      <w:r w:rsidRPr="00297CD8">
        <w:rPr>
          <w:rFonts w:ascii="仿宋_GB2312" w:eastAsia="仿宋_GB2312" w:hAnsi="仿宋" w:hint="eastAsia"/>
          <w:b/>
          <w:color w:val="000000"/>
          <w:sz w:val="32"/>
          <w:szCs w:val="32"/>
        </w:rPr>
        <w:t>（二）一般公共预算财政拨款支出决算结构情况</w:t>
      </w:r>
      <w:bookmarkEnd w:id="17"/>
    </w:p>
    <w:p w:rsidR="00DC1ECA" w:rsidRPr="00297CD8" w:rsidRDefault="00DC1ECA" w:rsidP="00A563B3">
      <w:pPr>
        <w:spacing w:line="600" w:lineRule="exact"/>
        <w:ind w:firstLine="640"/>
        <w:rPr>
          <w:rFonts w:ascii="仿宋_GB2312" w:eastAsia="仿宋_GB2312" w:hAnsi="仿宋"/>
          <w:color w:val="000000"/>
          <w:sz w:val="32"/>
          <w:szCs w:val="32"/>
        </w:rPr>
      </w:pPr>
      <w:r w:rsidRPr="00297CD8">
        <w:rPr>
          <w:rFonts w:ascii="仿宋_GB2312" w:eastAsia="仿宋_GB2312" w:hAnsi="仿宋"/>
          <w:color w:val="000000"/>
          <w:sz w:val="32"/>
          <w:szCs w:val="32"/>
        </w:rPr>
        <w:t>2018</w:t>
      </w:r>
      <w:r w:rsidRPr="00297CD8">
        <w:rPr>
          <w:rFonts w:ascii="仿宋_GB2312" w:eastAsia="仿宋_GB2312" w:hAnsi="仿宋" w:hint="eastAsia"/>
          <w:color w:val="000000"/>
          <w:sz w:val="32"/>
          <w:szCs w:val="32"/>
        </w:rPr>
        <w:t>年一般公共预算财政拨款支出</w:t>
      </w:r>
      <w:r w:rsidRPr="00297CD8">
        <w:rPr>
          <w:rFonts w:ascii="仿宋_GB2312" w:eastAsia="仿宋_GB2312" w:hAnsi="仿宋"/>
          <w:color w:val="000000"/>
          <w:sz w:val="32"/>
          <w:szCs w:val="32"/>
        </w:rPr>
        <w:t>3987.47</w:t>
      </w:r>
      <w:r w:rsidRPr="00297CD8">
        <w:rPr>
          <w:rFonts w:ascii="仿宋_GB2312" w:eastAsia="仿宋_GB2312" w:hAnsi="仿宋" w:hint="eastAsia"/>
          <w:color w:val="000000"/>
          <w:sz w:val="32"/>
          <w:szCs w:val="32"/>
        </w:rPr>
        <w:t>万元，主要用于以下方面</w:t>
      </w:r>
      <w:r w:rsidRPr="00297CD8">
        <w:rPr>
          <w:rFonts w:ascii="仿宋_GB2312" w:eastAsia="仿宋_GB2312" w:hAnsi="仿宋"/>
          <w:color w:val="000000"/>
          <w:sz w:val="32"/>
          <w:szCs w:val="32"/>
        </w:rPr>
        <w:t>:</w:t>
      </w:r>
      <w:r w:rsidRPr="00297CD8">
        <w:rPr>
          <w:rFonts w:ascii="仿宋_GB2312" w:eastAsia="仿宋_GB2312" w:hAnsi="仿宋" w:hint="eastAsia"/>
          <w:color w:val="000000"/>
          <w:sz w:val="32"/>
          <w:szCs w:val="32"/>
        </w:rPr>
        <w:t>公共安全（类）支出</w:t>
      </w:r>
      <w:r w:rsidRPr="00297CD8">
        <w:rPr>
          <w:rFonts w:ascii="仿宋_GB2312" w:eastAsia="仿宋_GB2312" w:hAnsi="仿宋"/>
          <w:color w:val="000000"/>
          <w:sz w:val="32"/>
          <w:szCs w:val="32"/>
        </w:rPr>
        <w:t>3865.1</w:t>
      </w:r>
      <w:r w:rsidRPr="00297CD8">
        <w:rPr>
          <w:rFonts w:ascii="仿宋_GB2312" w:eastAsia="仿宋_GB2312" w:hAnsi="仿宋" w:hint="eastAsia"/>
          <w:color w:val="000000"/>
          <w:sz w:val="32"/>
          <w:szCs w:val="32"/>
        </w:rPr>
        <w:t>万元，占</w:t>
      </w:r>
      <w:r w:rsidRPr="00297CD8">
        <w:rPr>
          <w:rFonts w:ascii="仿宋_GB2312" w:eastAsia="仿宋_GB2312" w:hAnsi="仿宋"/>
          <w:color w:val="000000"/>
          <w:sz w:val="32"/>
          <w:szCs w:val="32"/>
        </w:rPr>
        <w:t>96.93%</w:t>
      </w:r>
      <w:r w:rsidRPr="00297CD8">
        <w:rPr>
          <w:rFonts w:ascii="仿宋_GB2312" w:eastAsia="仿宋_GB2312" w:hAnsi="仿宋" w:hint="eastAsia"/>
          <w:color w:val="000000"/>
          <w:sz w:val="32"/>
          <w:szCs w:val="32"/>
        </w:rPr>
        <w:t>；社会保障和就业（类）支出</w:t>
      </w:r>
      <w:r w:rsidRPr="00297CD8">
        <w:rPr>
          <w:rFonts w:ascii="仿宋_GB2312" w:eastAsia="仿宋_GB2312" w:hAnsi="仿宋"/>
          <w:color w:val="000000"/>
          <w:sz w:val="32"/>
          <w:szCs w:val="32"/>
        </w:rPr>
        <w:t>63.03</w:t>
      </w:r>
      <w:r w:rsidRPr="00297CD8">
        <w:rPr>
          <w:rFonts w:ascii="仿宋_GB2312" w:eastAsia="仿宋_GB2312" w:hAnsi="仿宋" w:hint="eastAsia"/>
          <w:color w:val="000000"/>
          <w:sz w:val="32"/>
          <w:szCs w:val="32"/>
        </w:rPr>
        <w:t>万元，占</w:t>
      </w:r>
      <w:r w:rsidRPr="00297CD8">
        <w:rPr>
          <w:rFonts w:ascii="仿宋_GB2312" w:eastAsia="仿宋_GB2312" w:hAnsi="仿宋"/>
          <w:color w:val="000000"/>
          <w:sz w:val="32"/>
          <w:szCs w:val="32"/>
        </w:rPr>
        <w:t>1.58%</w:t>
      </w:r>
      <w:r w:rsidRPr="00297CD8">
        <w:rPr>
          <w:rFonts w:ascii="仿宋_GB2312" w:eastAsia="仿宋_GB2312" w:hAnsi="仿宋" w:hint="eastAsia"/>
          <w:color w:val="000000"/>
          <w:sz w:val="32"/>
          <w:szCs w:val="32"/>
        </w:rPr>
        <w:t>；医疗卫生支出</w:t>
      </w:r>
      <w:r w:rsidRPr="00297CD8">
        <w:rPr>
          <w:rFonts w:ascii="仿宋_GB2312" w:eastAsia="仿宋_GB2312" w:hAnsi="仿宋"/>
          <w:color w:val="000000"/>
          <w:sz w:val="32"/>
          <w:szCs w:val="32"/>
        </w:rPr>
        <w:t>9.07</w:t>
      </w:r>
      <w:r w:rsidRPr="00297CD8">
        <w:rPr>
          <w:rFonts w:ascii="仿宋_GB2312" w:eastAsia="仿宋_GB2312" w:hAnsi="仿宋" w:hint="eastAsia"/>
          <w:color w:val="000000"/>
          <w:sz w:val="32"/>
          <w:szCs w:val="32"/>
        </w:rPr>
        <w:t>万元，占</w:t>
      </w:r>
      <w:r w:rsidRPr="00297CD8">
        <w:rPr>
          <w:rFonts w:ascii="仿宋_GB2312" w:eastAsia="仿宋_GB2312" w:hAnsi="仿宋"/>
          <w:color w:val="000000"/>
          <w:sz w:val="32"/>
          <w:szCs w:val="32"/>
        </w:rPr>
        <w:t>0.23%</w:t>
      </w:r>
      <w:r w:rsidRPr="00297CD8">
        <w:rPr>
          <w:rFonts w:ascii="仿宋_GB2312" w:eastAsia="仿宋_GB2312" w:hAnsi="仿宋" w:hint="eastAsia"/>
          <w:color w:val="000000"/>
          <w:sz w:val="32"/>
          <w:szCs w:val="32"/>
        </w:rPr>
        <w:t>；资源勘探信息等支出（类）</w:t>
      </w:r>
      <w:r w:rsidRPr="00297CD8">
        <w:rPr>
          <w:rFonts w:ascii="仿宋_GB2312" w:eastAsia="仿宋_GB2312" w:hAnsi="仿宋"/>
          <w:color w:val="000000"/>
          <w:sz w:val="32"/>
          <w:szCs w:val="32"/>
        </w:rPr>
        <w:t>5</w:t>
      </w:r>
      <w:r w:rsidRPr="00297CD8">
        <w:rPr>
          <w:rFonts w:ascii="仿宋_GB2312" w:eastAsia="仿宋_GB2312" w:hAnsi="仿宋" w:hint="eastAsia"/>
          <w:color w:val="000000"/>
          <w:sz w:val="32"/>
          <w:szCs w:val="32"/>
        </w:rPr>
        <w:t>万元，占</w:t>
      </w:r>
      <w:r w:rsidRPr="00297CD8">
        <w:rPr>
          <w:rFonts w:ascii="仿宋_GB2312" w:eastAsia="仿宋_GB2312" w:hAnsi="仿宋"/>
          <w:color w:val="000000"/>
          <w:sz w:val="32"/>
          <w:szCs w:val="32"/>
        </w:rPr>
        <w:t>0.13%</w:t>
      </w:r>
      <w:r w:rsidRPr="00297CD8">
        <w:rPr>
          <w:rFonts w:ascii="仿宋_GB2312" w:eastAsia="仿宋_GB2312" w:hAnsi="仿宋" w:hint="eastAsia"/>
          <w:color w:val="000000"/>
          <w:sz w:val="32"/>
          <w:szCs w:val="32"/>
        </w:rPr>
        <w:t>；住房保障支出</w:t>
      </w:r>
      <w:r w:rsidRPr="00297CD8">
        <w:rPr>
          <w:rFonts w:ascii="仿宋_GB2312" w:eastAsia="仿宋_GB2312" w:hAnsi="仿宋"/>
          <w:color w:val="000000"/>
          <w:sz w:val="32"/>
          <w:szCs w:val="32"/>
        </w:rPr>
        <w:t>45.26</w:t>
      </w:r>
      <w:r w:rsidRPr="00297CD8">
        <w:rPr>
          <w:rFonts w:ascii="仿宋_GB2312" w:eastAsia="仿宋_GB2312" w:hAnsi="仿宋" w:hint="eastAsia"/>
          <w:color w:val="000000"/>
          <w:sz w:val="32"/>
          <w:szCs w:val="32"/>
        </w:rPr>
        <w:t>万元，占</w:t>
      </w:r>
      <w:r w:rsidRPr="00297CD8">
        <w:rPr>
          <w:rFonts w:ascii="仿宋_GB2312" w:eastAsia="仿宋_GB2312" w:hAnsi="仿宋"/>
          <w:color w:val="000000"/>
          <w:sz w:val="32"/>
          <w:szCs w:val="32"/>
        </w:rPr>
        <w:t>1.14%</w:t>
      </w:r>
      <w:r w:rsidRPr="00297CD8">
        <w:rPr>
          <w:rFonts w:ascii="仿宋_GB2312" w:eastAsia="仿宋_GB2312" w:hAnsi="仿宋" w:hint="eastAsia"/>
          <w:color w:val="000000"/>
          <w:sz w:val="32"/>
          <w:szCs w:val="32"/>
        </w:rPr>
        <w:t>。</w:t>
      </w:r>
    </w:p>
    <w:p w:rsidR="00DC1ECA" w:rsidRPr="00297CD8" w:rsidRDefault="00DC1ECA" w:rsidP="00921DCE">
      <w:pPr>
        <w:spacing w:line="600" w:lineRule="exact"/>
        <w:ind w:firstLineChars="200" w:firstLine="640"/>
        <w:rPr>
          <w:rFonts w:ascii="仿宋_GB2312" w:eastAsia="仿宋_GB2312" w:hAnsi="仿宋"/>
          <w:color w:val="000000"/>
          <w:sz w:val="32"/>
          <w:szCs w:val="32"/>
        </w:rPr>
      </w:pPr>
      <w:r w:rsidRPr="00297CD8">
        <w:rPr>
          <w:rFonts w:ascii="仿宋_GB2312" w:eastAsia="仿宋_GB2312" w:hAnsi="仿宋" w:hint="eastAsia"/>
          <w:color w:val="000000"/>
          <w:sz w:val="32"/>
          <w:szCs w:val="32"/>
        </w:rPr>
        <w:t>图</w:t>
      </w:r>
      <w:r w:rsidRPr="00297CD8">
        <w:rPr>
          <w:rFonts w:ascii="仿宋_GB2312" w:eastAsia="仿宋_GB2312" w:hAnsi="仿宋"/>
          <w:color w:val="000000"/>
          <w:sz w:val="32"/>
          <w:szCs w:val="32"/>
        </w:rPr>
        <w:t>6</w:t>
      </w:r>
      <w:r>
        <w:rPr>
          <w:rFonts w:ascii="仿宋_GB2312" w:eastAsia="仿宋_GB2312" w:hAnsi="仿宋" w:hint="eastAsia"/>
          <w:color w:val="000000"/>
          <w:sz w:val="32"/>
          <w:szCs w:val="32"/>
        </w:rPr>
        <w:t>：一般公共预算财政拨款支出决算结构</w:t>
      </w:r>
      <w:r w:rsidRPr="00297CD8">
        <w:rPr>
          <w:rFonts w:ascii="仿宋_GB2312" w:eastAsia="仿宋_GB2312" w:hAnsi="仿宋" w:hint="eastAsia"/>
          <w:color w:val="000000"/>
          <w:sz w:val="32"/>
          <w:szCs w:val="32"/>
        </w:rPr>
        <w:t>（饼状图）</w:t>
      </w:r>
    </w:p>
    <w:p w:rsidR="00DC1ECA" w:rsidRPr="00297CD8" w:rsidRDefault="008004B8" w:rsidP="009E2C7D">
      <w:pPr>
        <w:ind w:firstLineChars="200" w:firstLine="640"/>
        <w:rPr>
          <w:rFonts w:ascii="仿宋" w:eastAsia="仿宋" w:hAnsi="仿宋"/>
          <w:color w:val="000000"/>
          <w:sz w:val="32"/>
          <w:szCs w:val="32"/>
        </w:rPr>
      </w:pPr>
      <w:r>
        <w:rPr>
          <w:rFonts w:ascii="仿宋" w:eastAsia="仿宋" w:hAnsi="仿宋"/>
          <w:noProof/>
          <w:color w:val="000000"/>
          <w:sz w:val="32"/>
          <w:szCs w:val="32"/>
        </w:rPr>
        <w:lastRenderedPageBreak/>
        <w:drawing>
          <wp:inline distT="0" distB="0" distL="0" distR="0">
            <wp:extent cx="5295900" cy="3086100"/>
            <wp:effectExtent l="0" t="0" r="0" b="0"/>
            <wp:docPr id="6" name="图表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C1ECA" w:rsidRPr="00297CD8" w:rsidRDefault="00DC1ECA" w:rsidP="00921DCE">
      <w:pPr>
        <w:spacing w:line="600" w:lineRule="exact"/>
        <w:ind w:firstLineChars="200" w:firstLine="643"/>
        <w:outlineLvl w:val="2"/>
        <w:rPr>
          <w:rFonts w:ascii="仿宋_GB2312" w:eastAsia="仿宋_GB2312" w:hAnsi="仿宋"/>
          <w:b/>
          <w:color w:val="000000"/>
          <w:sz w:val="32"/>
          <w:szCs w:val="32"/>
        </w:rPr>
      </w:pPr>
      <w:bookmarkStart w:id="18" w:name="_Toc15377212"/>
      <w:r w:rsidRPr="00297CD8">
        <w:rPr>
          <w:rFonts w:ascii="仿宋_GB2312" w:eastAsia="仿宋_GB2312" w:hAnsi="仿宋" w:hint="eastAsia"/>
          <w:b/>
          <w:color w:val="000000"/>
          <w:sz w:val="32"/>
          <w:szCs w:val="32"/>
        </w:rPr>
        <w:t>（三）一般公共预算财政拨款支出决算具体情况</w:t>
      </w:r>
      <w:bookmarkEnd w:id="18"/>
    </w:p>
    <w:p w:rsidR="00DC1ECA" w:rsidRPr="00297CD8" w:rsidRDefault="00DC1ECA" w:rsidP="00921DCE">
      <w:pPr>
        <w:spacing w:line="600" w:lineRule="exact"/>
        <w:ind w:firstLineChars="200" w:firstLine="643"/>
        <w:outlineLvl w:val="2"/>
        <w:rPr>
          <w:rFonts w:ascii="仿宋_GB2312" w:eastAsia="仿宋_GB2312" w:hAnsi="仿宋"/>
          <w:color w:val="000000"/>
          <w:sz w:val="32"/>
          <w:szCs w:val="32"/>
        </w:rPr>
      </w:pPr>
      <w:bookmarkStart w:id="19" w:name="_Toc15377213"/>
      <w:bookmarkStart w:id="20" w:name="_Toc15377444"/>
      <w:bookmarkStart w:id="21" w:name="_Toc15378460"/>
      <w:r w:rsidRPr="00297CD8">
        <w:rPr>
          <w:rFonts w:ascii="仿宋_GB2312" w:eastAsia="仿宋_GB2312" w:hAnsi="仿宋"/>
          <w:b/>
          <w:color w:val="000000"/>
          <w:sz w:val="32"/>
          <w:szCs w:val="32"/>
        </w:rPr>
        <w:t>2018</w:t>
      </w:r>
      <w:r w:rsidRPr="00297CD8">
        <w:rPr>
          <w:rFonts w:ascii="仿宋_GB2312" w:eastAsia="仿宋_GB2312" w:hAnsi="仿宋" w:hint="eastAsia"/>
          <w:b/>
          <w:color w:val="000000"/>
          <w:sz w:val="32"/>
          <w:szCs w:val="32"/>
        </w:rPr>
        <w:t>年一般公共预算支出决算数为</w:t>
      </w:r>
      <w:r w:rsidRPr="00297CD8">
        <w:rPr>
          <w:rFonts w:ascii="仿宋_GB2312" w:eastAsia="仿宋_GB2312" w:hAnsi="仿宋"/>
          <w:b/>
          <w:color w:val="000000"/>
          <w:sz w:val="32"/>
          <w:szCs w:val="32"/>
        </w:rPr>
        <w:t>3987.47</w:t>
      </w:r>
      <w:r w:rsidRPr="00297CD8">
        <w:rPr>
          <w:rFonts w:ascii="仿宋_GB2312" w:eastAsia="仿宋_GB2312" w:hAnsi="仿宋" w:hint="eastAsia"/>
          <w:b/>
          <w:color w:val="000000"/>
          <w:sz w:val="32"/>
          <w:szCs w:val="32"/>
        </w:rPr>
        <w:t>万元</w:t>
      </w:r>
      <w:r w:rsidRPr="00297CD8">
        <w:rPr>
          <w:rFonts w:ascii="仿宋_GB2312" w:eastAsia="仿宋_GB2312" w:hAnsi="仿宋" w:hint="eastAsia"/>
          <w:color w:val="000000"/>
          <w:sz w:val="32"/>
          <w:szCs w:val="32"/>
        </w:rPr>
        <w:t>，</w:t>
      </w:r>
      <w:r w:rsidRPr="00297CD8">
        <w:rPr>
          <w:rFonts w:ascii="仿宋_GB2312" w:eastAsia="仿宋_GB2312" w:hAnsi="仿宋" w:hint="eastAsia"/>
          <w:b/>
          <w:color w:val="000000"/>
          <w:sz w:val="32"/>
          <w:szCs w:val="32"/>
        </w:rPr>
        <w:t>完成预算</w:t>
      </w:r>
      <w:r w:rsidRPr="00297CD8">
        <w:rPr>
          <w:rFonts w:ascii="仿宋_GB2312" w:eastAsia="仿宋_GB2312" w:hAnsi="仿宋"/>
          <w:b/>
          <w:color w:val="000000"/>
          <w:sz w:val="32"/>
          <w:szCs w:val="32"/>
        </w:rPr>
        <w:t>99.33%</w:t>
      </w:r>
      <w:r w:rsidRPr="00297CD8">
        <w:rPr>
          <w:rFonts w:ascii="仿宋_GB2312" w:eastAsia="仿宋_GB2312" w:hAnsi="仿宋" w:hint="eastAsia"/>
          <w:b/>
          <w:color w:val="000000"/>
          <w:sz w:val="32"/>
          <w:szCs w:val="32"/>
        </w:rPr>
        <w:t>。其中：</w:t>
      </w:r>
      <w:bookmarkEnd w:id="19"/>
      <w:bookmarkEnd w:id="20"/>
      <w:bookmarkEnd w:id="21"/>
    </w:p>
    <w:p w:rsidR="00DC1ECA" w:rsidRPr="00297CD8" w:rsidRDefault="00DC1ECA" w:rsidP="00850E64">
      <w:pPr>
        <w:spacing w:line="600" w:lineRule="exact"/>
        <w:ind w:firstLineChars="200" w:firstLine="640"/>
        <w:rPr>
          <w:rFonts w:ascii="仿宋_GB2312" w:eastAsia="仿宋_GB2312" w:hAnsi="仿宋"/>
          <w:b/>
          <w:color w:val="000000"/>
          <w:sz w:val="32"/>
          <w:szCs w:val="32"/>
        </w:rPr>
      </w:pPr>
      <w:r w:rsidRPr="00297CD8">
        <w:rPr>
          <w:rFonts w:ascii="仿宋_GB2312" w:eastAsia="仿宋_GB2312" w:hAnsi="仿宋"/>
          <w:color w:val="000000"/>
          <w:sz w:val="32"/>
          <w:szCs w:val="32"/>
        </w:rPr>
        <w:t>1</w:t>
      </w:r>
      <w:r w:rsidRPr="00297CD8">
        <w:rPr>
          <w:rFonts w:ascii="仿宋_GB2312" w:eastAsia="仿宋_GB2312" w:hAnsi="仿宋"/>
          <w:b/>
          <w:color w:val="000000"/>
          <w:sz w:val="32"/>
          <w:szCs w:val="32"/>
        </w:rPr>
        <w:t>.</w:t>
      </w:r>
      <w:r w:rsidRPr="00297CD8">
        <w:rPr>
          <w:rFonts w:ascii="仿宋_GB2312" w:eastAsia="仿宋_GB2312" w:hAnsi="仿宋" w:hint="eastAsia"/>
          <w:color w:val="000000"/>
          <w:sz w:val="32"/>
          <w:szCs w:val="32"/>
        </w:rPr>
        <w:t>公共安全支出（类）公安（款）：行政运行（项）支出决算为</w:t>
      </w:r>
      <w:r w:rsidRPr="00297CD8">
        <w:rPr>
          <w:rFonts w:ascii="仿宋_GB2312" w:eastAsia="仿宋_GB2312" w:hAnsi="仿宋"/>
          <w:color w:val="000000"/>
          <w:sz w:val="32"/>
          <w:szCs w:val="32"/>
        </w:rPr>
        <w:t>439.6</w:t>
      </w:r>
      <w:r w:rsidRPr="00297CD8">
        <w:rPr>
          <w:rFonts w:ascii="仿宋_GB2312" w:eastAsia="仿宋_GB2312" w:hAnsi="仿宋" w:hint="eastAsia"/>
          <w:color w:val="000000"/>
          <w:sz w:val="32"/>
          <w:szCs w:val="32"/>
        </w:rPr>
        <w:t>万元，完成预算</w:t>
      </w:r>
      <w:r w:rsidRPr="00297CD8">
        <w:rPr>
          <w:rFonts w:ascii="仿宋_GB2312" w:eastAsia="仿宋_GB2312" w:hAnsi="仿宋"/>
          <w:color w:val="000000"/>
          <w:sz w:val="32"/>
          <w:szCs w:val="32"/>
        </w:rPr>
        <w:t>100%</w:t>
      </w:r>
      <w:r w:rsidRPr="00297CD8">
        <w:rPr>
          <w:rFonts w:ascii="仿宋_GB2312" w:eastAsia="仿宋_GB2312" w:hAnsi="仿宋" w:hint="eastAsia"/>
          <w:color w:val="000000"/>
          <w:sz w:val="32"/>
          <w:szCs w:val="32"/>
        </w:rPr>
        <w:t>；一般行政管理事务（项）支出决算数</w:t>
      </w:r>
      <w:r w:rsidRPr="00297CD8">
        <w:rPr>
          <w:rFonts w:ascii="仿宋_GB2312" w:eastAsia="仿宋_GB2312" w:hAnsi="仿宋"/>
          <w:color w:val="000000"/>
          <w:sz w:val="32"/>
          <w:szCs w:val="32"/>
        </w:rPr>
        <w:t>461.65</w:t>
      </w:r>
      <w:r w:rsidRPr="00297CD8">
        <w:rPr>
          <w:rFonts w:ascii="仿宋_GB2312" w:eastAsia="仿宋_GB2312" w:hAnsi="仿宋" w:hint="eastAsia"/>
          <w:color w:val="000000"/>
          <w:sz w:val="32"/>
          <w:szCs w:val="32"/>
        </w:rPr>
        <w:t>万元，完成预算</w:t>
      </w:r>
      <w:r w:rsidRPr="00297CD8">
        <w:rPr>
          <w:rFonts w:ascii="仿宋_GB2312" w:eastAsia="仿宋_GB2312" w:hAnsi="仿宋"/>
          <w:color w:val="000000"/>
          <w:sz w:val="32"/>
          <w:szCs w:val="32"/>
        </w:rPr>
        <w:t>99.33%</w:t>
      </w:r>
      <w:r w:rsidRPr="00297CD8">
        <w:rPr>
          <w:rFonts w:ascii="仿宋_GB2312" w:eastAsia="仿宋_GB2312" w:hAnsi="仿宋" w:hint="eastAsia"/>
          <w:color w:val="000000"/>
          <w:sz w:val="32"/>
          <w:szCs w:val="32"/>
        </w:rPr>
        <w:t>，决算数小于预算数的主要原因是省上划拨的</w:t>
      </w:r>
      <w:proofErr w:type="gramStart"/>
      <w:r w:rsidRPr="00297CD8">
        <w:rPr>
          <w:rFonts w:ascii="仿宋_GB2312" w:eastAsia="仿宋_GB2312" w:hAnsi="仿宋" w:hint="eastAsia"/>
          <w:color w:val="000000"/>
          <w:sz w:val="32"/>
          <w:szCs w:val="32"/>
        </w:rPr>
        <w:t>政法维稳专项</w:t>
      </w:r>
      <w:proofErr w:type="gramEnd"/>
      <w:r w:rsidRPr="00297CD8">
        <w:rPr>
          <w:rFonts w:ascii="仿宋_GB2312" w:eastAsia="仿宋_GB2312" w:hAnsi="仿宋" w:hint="eastAsia"/>
          <w:color w:val="000000"/>
          <w:sz w:val="32"/>
          <w:szCs w:val="32"/>
        </w:rPr>
        <w:t>经费结转；事业运行（项）支出决算为</w:t>
      </w:r>
      <w:r w:rsidRPr="00297CD8">
        <w:rPr>
          <w:rFonts w:ascii="仿宋_GB2312" w:eastAsia="仿宋_GB2312" w:hAnsi="仿宋"/>
          <w:color w:val="000000"/>
          <w:sz w:val="32"/>
          <w:szCs w:val="32"/>
        </w:rPr>
        <w:t>42.6</w:t>
      </w:r>
      <w:r w:rsidRPr="00297CD8">
        <w:rPr>
          <w:rFonts w:ascii="仿宋_GB2312" w:eastAsia="仿宋_GB2312" w:hAnsi="仿宋" w:hint="eastAsia"/>
          <w:color w:val="000000"/>
          <w:sz w:val="32"/>
          <w:szCs w:val="32"/>
        </w:rPr>
        <w:t>万元，完成预算</w:t>
      </w:r>
      <w:r w:rsidRPr="00297CD8">
        <w:rPr>
          <w:rFonts w:ascii="仿宋_GB2312" w:eastAsia="仿宋_GB2312" w:hAnsi="仿宋"/>
          <w:color w:val="000000"/>
          <w:sz w:val="32"/>
          <w:szCs w:val="32"/>
        </w:rPr>
        <w:t>100%</w:t>
      </w:r>
      <w:r w:rsidRPr="00297CD8">
        <w:rPr>
          <w:rFonts w:ascii="仿宋_GB2312" w:eastAsia="仿宋_GB2312" w:hAnsi="仿宋" w:hint="eastAsia"/>
          <w:color w:val="000000"/>
          <w:sz w:val="32"/>
          <w:szCs w:val="32"/>
        </w:rPr>
        <w:t>；其他公安支出（项）支出决算为</w:t>
      </w:r>
      <w:r w:rsidRPr="00297CD8">
        <w:rPr>
          <w:rFonts w:ascii="仿宋_GB2312" w:eastAsia="仿宋_GB2312" w:hAnsi="仿宋"/>
          <w:color w:val="000000"/>
          <w:sz w:val="32"/>
          <w:szCs w:val="32"/>
        </w:rPr>
        <w:t>20.46</w:t>
      </w:r>
      <w:r w:rsidRPr="00297CD8">
        <w:rPr>
          <w:rFonts w:ascii="仿宋_GB2312" w:eastAsia="仿宋_GB2312" w:hAnsi="仿宋" w:hint="eastAsia"/>
          <w:color w:val="000000"/>
          <w:sz w:val="32"/>
          <w:szCs w:val="32"/>
        </w:rPr>
        <w:t>万元，完成预算</w:t>
      </w:r>
      <w:r w:rsidRPr="00297CD8">
        <w:rPr>
          <w:rFonts w:ascii="仿宋_GB2312" w:eastAsia="仿宋_GB2312" w:hAnsi="仿宋"/>
          <w:color w:val="000000"/>
          <w:sz w:val="32"/>
          <w:szCs w:val="32"/>
        </w:rPr>
        <w:t>100%</w:t>
      </w:r>
      <w:r w:rsidRPr="00297CD8">
        <w:rPr>
          <w:rFonts w:ascii="仿宋_GB2312" w:eastAsia="仿宋_GB2312" w:hAnsi="仿宋" w:hint="eastAsia"/>
          <w:color w:val="000000"/>
          <w:sz w:val="32"/>
          <w:szCs w:val="32"/>
        </w:rPr>
        <w:t>。公共安全支出（类）其他公共安全支出（款）其他公共安全支出（项）支出决算为</w:t>
      </w:r>
      <w:r w:rsidRPr="00297CD8">
        <w:rPr>
          <w:rFonts w:ascii="仿宋_GB2312" w:eastAsia="仿宋_GB2312" w:hAnsi="仿宋"/>
          <w:color w:val="000000"/>
          <w:sz w:val="32"/>
          <w:szCs w:val="32"/>
        </w:rPr>
        <w:t>2900.79</w:t>
      </w:r>
      <w:r w:rsidRPr="00297CD8">
        <w:rPr>
          <w:rFonts w:ascii="仿宋_GB2312" w:eastAsia="仿宋_GB2312" w:hAnsi="仿宋" w:hint="eastAsia"/>
          <w:color w:val="000000"/>
          <w:sz w:val="32"/>
          <w:szCs w:val="32"/>
        </w:rPr>
        <w:t>万元，完成预算</w:t>
      </w:r>
      <w:r w:rsidRPr="00297CD8">
        <w:rPr>
          <w:rFonts w:ascii="仿宋_GB2312" w:eastAsia="仿宋_GB2312" w:hAnsi="仿宋"/>
          <w:color w:val="000000"/>
          <w:sz w:val="32"/>
          <w:szCs w:val="32"/>
        </w:rPr>
        <w:t>100%</w:t>
      </w:r>
      <w:r w:rsidRPr="00297CD8">
        <w:rPr>
          <w:rFonts w:ascii="仿宋_GB2312" w:eastAsia="仿宋_GB2312" w:hAnsi="仿宋" w:hint="eastAsia"/>
          <w:color w:val="000000"/>
          <w:sz w:val="32"/>
          <w:szCs w:val="32"/>
        </w:rPr>
        <w:t>。</w:t>
      </w:r>
    </w:p>
    <w:p w:rsidR="00DC1ECA" w:rsidRPr="00297CD8" w:rsidRDefault="00DC1ECA" w:rsidP="00850E64">
      <w:pPr>
        <w:spacing w:line="600" w:lineRule="exact"/>
        <w:ind w:firstLineChars="200" w:firstLine="640"/>
        <w:rPr>
          <w:rFonts w:ascii="仿宋_GB2312" w:eastAsia="仿宋_GB2312" w:hAnsi="仿宋"/>
          <w:b/>
          <w:color w:val="000000"/>
          <w:sz w:val="32"/>
          <w:szCs w:val="32"/>
        </w:rPr>
      </w:pPr>
      <w:r w:rsidRPr="00297CD8">
        <w:rPr>
          <w:rFonts w:ascii="仿宋_GB2312" w:eastAsia="仿宋_GB2312" w:hAnsi="仿宋"/>
          <w:color w:val="000000"/>
          <w:sz w:val="32"/>
          <w:szCs w:val="32"/>
        </w:rPr>
        <w:t>2.</w:t>
      </w:r>
      <w:r w:rsidRPr="00297CD8">
        <w:rPr>
          <w:rFonts w:ascii="仿宋_GB2312" w:eastAsia="仿宋_GB2312" w:hAnsi="仿宋" w:hint="eastAsia"/>
          <w:color w:val="000000"/>
          <w:sz w:val="32"/>
          <w:szCs w:val="32"/>
        </w:rPr>
        <w:t>社会保障和就业支出（类）行政事业单位离退休（款）归口管理的行政单位离退休（项）</w:t>
      </w:r>
      <w:r w:rsidRPr="00297CD8">
        <w:rPr>
          <w:rFonts w:ascii="仿宋_GB2312" w:eastAsia="仿宋_GB2312" w:hAnsi="仿宋"/>
          <w:color w:val="000000"/>
          <w:sz w:val="32"/>
          <w:szCs w:val="32"/>
        </w:rPr>
        <w:t xml:space="preserve">: </w:t>
      </w:r>
      <w:r w:rsidRPr="00297CD8">
        <w:rPr>
          <w:rFonts w:ascii="仿宋_GB2312" w:eastAsia="仿宋_GB2312" w:hAnsi="仿宋" w:hint="eastAsia"/>
          <w:color w:val="000000"/>
          <w:sz w:val="32"/>
          <w:szCs w:val="32"/>
        </w:rPr>
        <w:t>支出决算为</w:t>
      </w:r>
      <w:r w:rsidRPr="00297CD8">
        <w:rPr>
          <w:rFonts w:ascii="仿宋_GB2312" w:eastAsia="仿宋_GB2312" w:hAnsi="仿宋"/>
          <w:color w:val="000000"/>
          <w:sz w:val="32"/>
          <w:szCs w:val="32"/>
        </w:rPr>
        <w:t>14.67</w:t>
      </w:r>
      <w:r w:rsidRPr="00297CD8">
        <w:rPr>
          <w:rFonts w:ascii="仿宋_GB2312" w:eastAsia="仿宋_GB2312" w:hAnsi="仿宋" w:hint="eastAsia"/>
          <w:color w:val="000000"/>
          <w:sz w:val="32"/>
          <w:szCs w:val="32"/>
        </w:rPr>
        <w:t>万元，完成</w:t>
      </w:r>
      <w:r w:rsidRPr="00297CD8">
        <w:rPr>
          <w:rFonts w:ascii="仿宋_GB2312" w:eastAsia="仿宋_GB2312" w:hAnsi="仿宋" w:hint="eastAsia"/>
          <w:color w:val="000000"/>
          <w:sz w:val="32"/>
          <w:szCs w:val="32"/>
        </w:rPr>
        <w:lastRenderedPageBreak/>
        <w:t>预算</w:t>
      </w:r>
      <w:r w:rsidRPr="00297CD8">
        <w:rPr>
          <w:rFonts w:ascii="仿宋_GB2312" w:eastAsia="仿宋_GB2312" w:hAnsi="仿宋"/>
          <w:color w:val="000000"/>
          <w:sz w:val="32"/>
          <w:szCs w:val="32"/>
        </w:rPr>
        <w:t>100%</w:t>
      </w:r>
      <w:r w:rsidRPr="00297CD8">
        <w:rPr>
          <w:rFonts w:ascii="仿宋_GB2312" w:eastAsia="仿宋_GB2312" w:hAnsi="仿宋" w:hint="eastAsia"/>
          <w:color w:val="000000"/>
          <w:sz w:val="32"/>
          <w:szCs w:val="32"/>
        </w:rPr>
        <w:t>；机关事业单位基本养老保险缴费支出（项）</w:t>
      </w:r>
      <w:r w:rsidRPr="00297CD8">
        <w:rPr>
          <w:rFonts w:ascii="仿宋_GB2312" w:eastAsia="仿宋_GB2312" w:hAnsi="仿宋"/>
          <w:color w:val="000000"/>
          <w:sz w:val="32"/>
          <w:szCs w:val="32"/>
        </w:rPr>
        <w:t xml:space="preserve">: </w:t>
      </w:r>
      <w:r w:rsidRPr="00297CD8">
        <w:rPr>
          <w:rFonts w:ascii="仿宋_GB2312" w:eastAsia="仿宋_GB2312" w:hAnsi="仿宋" w:hint="eastAsia"/>
          <w:color w:val="000000"/>
          <w:sz w:val="32"/>
          <w:szCs w:val="32"/>
        </w:rPr>
        <w:t>支出决算为</w:t>
      </w:r>
      <w:r w:rsidRPr="00297CD8">
        <w:rPr>
          <w:rFonts w:ascii="仿宋_GB2312" w:eastAsia="仿宋_GB2312" w:hAnsi="仿宋"/>
          <w:color w:val="000000"/>
          <w:sz w:val="32"/>
          <w:szCs w:val="32"/>
        </w:rPr>
        <w:t>36.18</w:t>
      </w:r>
      <w:r w:rsidRPr="00297CD8">
        <w:rPr>
          <w:rFonts w:ascii="仿宋_GB2312" w:eastAsia="仿宋_GB2312" w:hAnsi="仿宋" w:hint="eastAsia"/>
          <w:color w:val="000000"/>
          <w:sz w:val="32"/>
          <w:szCs w:val="32"/>
        </w:rPr>
        <w:t>万元，完成预算</w:t>
      </w:r>
      <w:r w:rsidRPr="00297CD8">
        <w:rPr>
          <w:rFonts w:ascii="仿宋_GB2312" w:eastAsia="仿宋_GB2312" w:hAnsi="仿宋"/>
          <w:color w:val="000000"/>
          <w:sz w:val="32"/>
          <w:szCs w:val="32"/>
        </w:rPr>
        <w:t>100%</w:t>
      </w:r>
      <w:r w:rsidRPr="00297CD8">
        <w:rPr>
          <w:rFonts w:ascii="仿宋_GB2312" w:eastAsia="仿宋_GB2312" w:hAnsi="仿宋" w:hint="eastAsia"/>
          <w:color w:val="000000"/>
          <w:sz w:val="32"/>
          <w:szCs w:val="32"/>
        </w:rPr>
        <w:t>；机关事业单位职业年金缴费支出（项）</w:t>
      </w:r>
      <w:r w:rsidRPr="00297CD8">
        <w:rPr>
          <w:rFonts w:ascii="仿宋_GB2312" w:eastAsia="仿宋_GB2312" w:hAnsi="仿宋"/>
          <w:color w:val="000000"/>
          <w:sz w:val="32"/>
          <w:szCs w:val="32"/>
        </w:rPr>
        <w:t xml:space="preserve">: </w:t>
      </w:r>
      <w:r w:rsidRPr="00297CD8">
        <w:rPr>
          <w:rFonts w:ascii="仿宋_GB2312" w:eastAsia="仿宋_GB2312" w:hAnsi="仿宋" w:hint="eastAsia"/>
          <w:color w:val="000000"/>
          <w:sz w:val="32"/>
          <w:szCs w:val="32"/>
        </w:rPr>
        <w:t>支出决算为</w:t>
      </w:r>
      <w:r w:rsidRPr="00297CD8">
        <w:rPr>
          <w:rFonts w:ascii="仿宋_GB2312" w:eastAsia="仿宋_GB2312" w:hAnsi="仿宋"/>
          <w:color w:val="000000"/>
          <w:sz w:val="32"/>
          <w:szCs w:val="32"/>
        </w:rPr>
        <w:t>12.18</w:t>
      </w:r>
      <w:r w:rsidRPr="00297CD8">
        <w:rPr>
          <w:rFonts w:ascii="仿宋_GB2312" w:eastAsia="仿宋_GB2312" w:hAnsi="仿宋" w:hint="eastAsia"/>
          <w:color w:val="000000"/>
          <w:sz w:val="32"/>
          <w:szCs w:val="32"/>
        </w:rPr>
        <w:t>万元，完成预算</w:t>
      </w:r>
      <w:r w:rsidRPr="00297CD8">
        <w:rPr>
          <w:rFonts w:ascii="仿宋_GB2312" w:eastAsia="仿宋_GB2312" w:hAnsi="仿宋"/>
          <w:color w:val="000000"/>
          <w:sz w:val="32"/>
          <w:szCs w:val="32"/>
        </w:rPr>
        <w:t>100%</w:t>
      </w:r>
      <w:r w:rsidRPr="00297CD8">
        <w:rPr>
          <w:rFonts w:ascii="仿宋_GB2312" w:eastAsia="仿宋_GB2312" w:hAnsi="仿宋" w:hint="eastAsia"/>
          <w:color w:val="000000"/>
          <w:sz w:val="32"/>
          <w:szCs w:val="32"/>
        </w:rPr>
        <w:t>。</w:t>
      </w:r>
    </w:p>
    <w:p w:rsidR="00DC1ECA" w:rsidRPr="00297CD8" w:rsidRDefault="00DC1ECA" w:rsidP="00EE2F5D">
      <w:pPr>
        <w:spacing w:line="600" w:lineRule="exact"/>
        <w:ind w:firstLineChars="200" w:firstLine="640"/>
        <w:rPr>
          <w:rFonts w:ascii="仿宋_GB2312" w:eastAsia="仿宋_GB2312" w:hAnsi="仿宋"/>
          <w:color w:val="000000"/>
          <w:sz w:val="32"/>
          <w:szCs w:val="32"/>
        </w:rPr>
      </w:pPr>
      <w:r w:rsidRPr="00297CD8">
        <w:rPr>
          <w:rFonts w:ascii="仿宋_GB2312" w:eastAsia="仿宋_GB2312" w:hAnsi="仿宋"/>
          <w:color w:val="000000"/>
          <w:sz w:val="32"/>
          <w:szCs w:val="32"/>
        </w:rPr>
        <w:t>3.</w:t>
      </w:r>
      <w:r w:rsidRPr="00297CD8">
        <w:rPr>
          <w:rFonts w:ascii="仿宋_GB2312" w:eastAsia="仿宋_GB2312" w:hAnsi="仿宋" w:hint="eastAsia"/>
          <w:color w:val="000000"/>
          <w:sz w:val="32"/>
          <w:szCs w:val="32"/>
        </w:rPr>
        <w:t>医疗卫生与计划生育支出（类）行政事业单位医疗（款）：行政单位医疗（项）</w:t>
      </w:r>
      <w:r w:rsidRPr="00297CD8">
        <w:rPr>
          <w:rFonts w:ascii="仿宋_GB2312" w:eastAsia="仿宋_GB2312" w:hAnsi="仿宋"/>
          <w:color w:val="000000"/>
          <w:sz w:val="32"/>
          <w:szCs w:val="32"/>
        </w:rPr>
        <w:t xml:space="preserve">: </w:t>
      </w:r>
      <w:r w:rsidRPr="00297CD8">
        <w:rPr>
          <w:rFonts w:ascii="仿宋_GB2312" w:eastAsia="仿宋_GB2312" w:hAnsi="仿宋" w:hint="eastAsia"/>
          <w:color w:val="000000"/>
          <w:sz w:val="32"/>
          <w:szCs w:val="32"/>
        </w:rPr>
        <w:t>支出决算为</w:t>
      </w:r>
      <w:r w:rsidRPr="00297CD8">
        <w:rPr>
          <w:rFonts w:ascii="仿宋_GB2312" w:eastAsia="仿宋_GB2312" w:hAnsi="仿宋"/>
          <w:color w:val="000000"/>
          <w:sz w:val="32"/>
          <w:szCs w:val="32"/>
        </w:rPr>
        <w:t>6.84</w:t>
      </w:r>
      <w:r w:rsidRPr="00297CD8">
        <w:rPr>
          <w:rFonts w:ascii="仿宋_GB2312" w:eastAsia="仿宋_GB2312" w:hAnsi="仿宋" w:hint="eastAsia"/>
          <w:color w:val="000000"/>
          <w:sz w:val="32"/>
          <w:szCs w:val="32"/>
        </w:rPr>
        <w:t>万元，完成预算</w:t>
      </w:r>
      <w:r w:rsidRPr="00297CD8">
        <w:rPr>
          <w:rFonts w:ascii="仿宋_GB2312" w:eastAsia="仿宋_GB2312" w:hAnsi="仿宋"/>
          <w:color w:val="000000"/>
          <w:sz w:val="32"/>
          <w:szCs w:val="32"/>
        </w:rPr>
        <w:t>100%</w:t>
      </w:r>
      <w:r w:rsidRPr="00297CD8">
        <w:rPr>
          <w:rFonts w:ascii="仿宋_GB2312" w:eastAsia="仿宋_GB2312" w:hAnsi="仿宋" w:hint="eastAsia"/>
          <w:color w:val="000000"/>
          <w:sz w:val="32"/>
          <w:szCs w:val="32"/>
        </w:rPr>
        <w:t>。事业单位医疗（项）</w:t>
      </w:r>
      <w:r w:rsidRPr="00297CD8">
        <w:rPr>
          <w:rFonts w:ascii="仿宋_GB2312" w:eastAsia="仿宋_GB2312" w:hAnsi="仿宋"/>
          <w:color w:val="000000"/>
          <w:sz w:val="32"/>
          <w:szCs w:val="32"/>
        </w:rPr>
        <w:t xml:space="preserve">: </w:t>
      </w:r>
      <w:r w:rsidRPr="00297CD8">
        <w:rPr>
          <w:rFonts w:ascii="仿宋_GB2312" w:eastAsia="仿宋_GB2312" w:hAnsi="仿宋" w:hint="eastAsia"/>
          <w:color w:val="000000"/>
          <w:sz w:val="32"/>
          <w:szCs w:val="32"/>
        </w:rPr>
        <w:t>支出决算为</w:t>
      </w:r>
      <w:r w:rsidRPr="00297CD8">
        <w:rPr>
          <w:rFonts w:ascii="仿宋_GB2312" w:eastAsia="仿宋_GB2312" w:hAnsi="仿宋"/>
          <w:color w:val="000000"/>
          <w:sz w:val="32"/>
          <w:szCs w:val="32"/>
        </w:rPr>
        <w:t>2.23</w:t>
      </w:r>
      <w:r w:rsidRPr="00297CD8">
        <w:rPr>
          <w:rFonts w:ascii="仿宋_GB2312" w:eastAsia="仿宋_GB2312" w:hAnsi="仿宋" w:hint="eastAsia"/>
          <w:color w:val="000000"/>
          <w:sz w:val="32"/>
          <w:szCs w:val="32"/>
        </w:rPr>
        <w:t>万元，完成预算</w:t>
      </w:r>
      <w:r w:rsidRPr="00297CD8">
        <w:rPr>
          <w:rFonts w:ascii="仿宋_GB2312" w:eastAsia="仿宋_GB2312" w:hAnsi="仿宋"/>
          <w:color w:val="000000"/>
          <w:sz w:val="32"/>
          <w:szCs w:val="32"/>
        </w:rPr>
        <w:t>100%</w:t>
      </w:r>
      <w:r w:rsidRPr="00297CD8">
        <w:rPr>
          <w:rFonts w:ascii="仿宋_GB2312" w:eastAsia="仿宋_GB2312" w:hAnsi="仿宋" w:hint="eastAsia"/>
          <w:color w:val="000000"/>
          <w:sz w:val="32"/>
          <w:szCs w:val="32"/>
        </w:rPr>
        <w:t>。</w:t>
      </w:r>
    </w:p>
    <w:p w:rsidR="00DC1ECA" w:rsidRPr="00297CD8" w:rsidRDefault="00DC1ECA" w:rsidP="00C47D5F">
      <w:pPr>
        <w:spacing w:line="600" w:lineRule="exact"/>
        <w:ind w:firstLineChars="200" w:firstLine="640"/>
        <w:rPr>
          <w:rFonts w:ascii="仿宋_GB2312" w:eastAsia="仿宋_GB2312" w:hAnsi="仿宋"/>
          <w:color w:val="000000"/>
          <w:sz w:val="32"/>
          <w:szCs w:val="32"/>
        </w:rPr>
      </w:pPr>
      <w:r w:rsidRPr="00297CD8">
        <w:rPr>
          <w:rFonts w:ascii="仿宋_GB2312" w:eastAsia="仿宋_GB2312" w:hAnsi="仿宋"/>
          <w:color w:val="000000"/>
          <w:sz w:val="32"/>
          <w:szCs w:val="32"/>
        </w:rPr>
        <w:t xml:space="preserve">4. </w:t>
      </w:r>
      <w:r w:rsidRPr="00297CD8">
        <w:rPr>
          <w:rFonts w:ascii="仿宋_GB2312" w:eastAsia="仿宋_GB2312" w:hAnsi="仿宋" w:hint="eastAsia"/>
          <w:color w:val="000000"/>
          <w:sz w:val="32"/>
          <w:szCs w:val="32"/>
        </w:rPr>
        <w:t>资源勘探信息等支出（类）安全生产监管（款）其他安全生产监管支出（项）</w:t>
      </w:r>
      <w:r w:rsidRPr="00297CD8">
        <w:rPr>
          <w:rFonts w:ascii="仿宋_GB2312" w:eastAsia="仿宋_GB2312" w:hAnsi="仿宋"/>
          <w:color w:val="000000"/>
          <w:sz w:val="32"/>
          <w:szCs w:val="32"/>
        </w:rPr>
        <w:t xml:space="preserve">: </w:t>
      </w:r>
      <w:r w:rsidRPr="00297CD8">
        <w:rPr>
          <w:rFonts w:ascii="仿宋_GB2312" w:eastAsia="仿宋_GB2312" w:hAnsi="仿宋" w:hint="eastAsia"/>
          <w:color w:val="000000"/>
          <w:sz w:val="32"/>
          <w:szCs w:val="32"/>
        </w:rPr>
        <w:t>支出决算为</w:t>
      </w:r>
      <w:r w:rsidRPr="00297CD8">
        <w:rPr>
          <w:rFonts w:ascii="仿宋_GB2312" w:eastAsia="仿宋_GB2312" w:hAnsi="仿宋"/>
          <w:color w:val="000000"/>
          <w:sz w:val="32"/>
          <w:szCs w:val="32"/>
        </w:rPr>
        <w:t>5</w:t>
      </w:r>
      <w:r w:rsidRPr="00297CD8">
        <w:rPr>
          <w:rFonts w:ascii="仿宋_GB2312" w:eastAsia="仿宋_GB2312" w:hAnsi="仿宋" w:hint="eastAsia"/>
          <w:color w:val="000000"/>
          <w:sz w:val="32"/>
          <w:szCs w:val="32"/>
        </w:rPr>
        <w:t>万元，完成预算</w:t>
      </w:r>
      <w:r w:rsidRPr="00297CD8">
        <w:rPr>
          <w:rFonts w:ascii="仿宋_GB2312" w:eastAsia="仿宋_GB2312" w:hAnsi="仿宋"/>
          <w:color w:val="000000"/>
          <w:sz w:val="32"/>
          <w:szCs w:val="32"/>
        </w:rPr>
        <w:t>100%</w:t>
      </w:r>
      <w:r w:rsidRPr="00297CD8">
        <w:rPr>
          <w:rFonts w:ascii="仿宋_GB2312" w:eastAsia="仿宋_GB2312" w:hAnsi="仿宋" w:hint="eastAsia"/>
          <w:color w:val="000000"/>
          <w:sz w:val="32"/>
          <w:szCs w:val="32"/>
        </w:rPr>
        <w:t>。</w:t>
      </w:r>
    </w:p>
    <w:p w:rsidR="00DC1ECA" w:rsidRPr="00297CD8" w:rsidRDefault="00DC1ECA" w:rsidP="00C47D5F">
      <w:pPr>
        <w:spacing w:line="600" w:lineRule="exact"/>
        <w:ind w:firstLineChars="200" w:firstLine="640"/>
        <w:rPr>
          <w:rFonts w:ascii="仿宋_GB2312" w:eastAsia="仿宋_GB2312" w:hAnsi="仿宋"/>
          <w:color w:val="000000"/>
          <w:sz w:val="32"/>
          <w:szCs w:val="32"/>
        </w:rPr>
      </w:pPr>
      <w:r w:rsidRPr="00297CD8">
        <w:rPr>
          <w:rFonts w:ascii="仿宋_GB2312" w:eastAsia="仿宋_GB2312" w:hAnsi="仿宋"/>
          <w:color w:val="000000"/>
          <w:sz w:val="32"/>
          <w:szCs w:val="32"/>
        </w:rPr>
        <w:t xml:space="preserve">5. </w:t>
      </w:r>
      <w:r w:rsidRPr="00297CD8">
        <w:rPr>
          <w:rFonts w:ascii="仿宋_GB2312" w:eastAsia="仿宋_GB2312" w:hAnsi="仿宋" w:hint="eastAsia"/>
          <w:color w:val="000000"/>
          <w:sz w:val="32"/>
          <w:szCs w:val="32"/>
        </w:rPr>
        <w:t>住房保障支出（类）住房改革支出（款）住房公积金（项）</w:t>
      </w:r>
      <w:r w:rsidRPr="00297CD8">
        <w:rPr>
          <w:rFonts w:ascii="仿宋_GB2312" w:eastAsia="仿宋_GB2312" w:hAnsi="仿宋"/>
          <w:color w:val="000000"/>
          <w:sz w:val="32"/>
          <w:szCs w:val="32"/>
        </w:rPr>
        <w:t xml:space="preserve">: </w:t>
      </w:r>
      <w:r w:rsidRPr="00297CD8">
        <w:rPr>
          <w:rFonts w:ascii="仿宋_GB2312" w:eastAsia="仿宋_GB2312" w:hAnsi="仿宋" w:hint="eastAsia"/>
          <w:color w:val="000000"/>
          <w:sz w:val="32"/>
          <w:szCs w:val="32"/>
        </w:rPr>
        <w:t>支出决算为</w:t>
      </w:r>
      <w:r w:rsidRPr="00297CD8">
        <w:rPr>
          <w:rFonts w:ascii="仿宋_GB2312" w:eastAsia="仿宋_GB2312" w:hAnsi="仿宋"/>
          <w:color w:val="000000"/>
          <w:sz w:val="32"/>
          <w:szCs w:val="32"/>
        </w:rPr>
        <w:t>45.26</w:t>
      </w:r>
      <w:r w:rsidRPr="00297CD8">
        <w:rPr>
          <w:rFonts w:ascii="仿宋_GB2312" w:eastAsia="仿宋_GB2312" w:hAnsi="仿宋" w:hint="eastAsia"/>
          <w:color w:val="000000"/>
          <w:sz w:val="32"/>
          <w:szCs w:val="32"/>
        </w:rPr>
        <w:t>万元，完成预算</w:t>
      </w:r>
      <w:r w:rsidRPr="00297CD8">
        <w:rPr>
          <w:rFonts w:ascii="仿宋_GB2312" w:eastAsia="仿宋_GB2312" w:hAnsi="仿宋"/>
          <w:color w:val="000000"/>
          <w:sz w:val="32"/>
          <w:szCs w:val="32"/>
        </w:rPr>
        <w:t>100%</w:t>
      </w:r>
      <w:r w:rsidRPr="00297CD8">
        <w:rPr>
          <w:rFonts w:ascii="仿宋_GB2312" w:eastAsia="仿宋_GB2312" w:hAnsi="仿宋" w:hint="eastAsia"/>
          <w:color w:val="000000"/>
          <w:sz w:val="32"/>
          <w:szCs w:val="32"/>
        </w:rPr>
        <w:t>。</w:t>
      </w:r>
    </w:p>
    <w:p w:rsidR="00DC1ECA" w:rsidRPr="00297CD8" w:rsidRDefault="00DC1ECA" w:rsidP="00921DCE">
      <w:pPr>
        <w:tabs>
          <w:tab w:val="right" w:pos="8306"/>
        </w:tabs>
        <w:spacing w:line="600" w:lineRule="exact"/>
        <w:ind w:firstLine="640"/>
        <w:outlineLvl w:val="1"/>
        <w:rPr>
          <w:rFonts w:ascii="Cambria" w:eastAsia="仿宋_GB2312" w:hAnsi="Cambria"/>
          <w:b/>
          <w:bCs/>
          <w:color w:val="000000"/>
          <w:sz w:val="32"/>
          <w:szCs w:val="32"/>
        </w:rPr>
      </w:pPr>
      <w:bookmarkStart w:id="22" w:name="_Toc15377214"/>
      <w:bookmarkStart w:id="23" w:name="_Toc15396608"/>
      <w:r w:rsidRPr="00297CD8">
        <w:rPr>
          <w:rFonts w:ascii="黑体" w:eastAsia="黑体" w:hAnsi="Times New Roman" w:hint="eastAsia"/>
          <w:color w:val="000000"/>
          <w:sz w:val="32"/>
          <w:szCs w:val="32"/>
        </w:rPr>
        <w:t>六</w:t>
      </w:r>
      <w:r w:rsidRPr="00297CD8">
        <w:rPr>
          <w:rFonts w:ascii="黑体" w:eastAsia="黑体" w:hAnsi="Times New Roman" w:hint="eastAsia"/>
          <w:b/>
          <w:color w:val="000000"/>
          <w:sz w:val="32"/>
          <w:szCs w:val="32"/>
        </w:rPr>
        <w:t>、</w:t>
      </w:r>
      <w:r w:rsidRPr="00297CD8">
        <w:rPr>
          <w:rFonts w:ascii="黑体" w:eastAsia="黑体" w:hAnsi="黑体" w:hint="eastAsia"/>
          <w:b/>
          <w:color w:val="000000"/>
          <w:sz w:val="32"/>
          <w:szCs w:val="32"/>
        </w:rPr>
        <w:t>一</w:t>
      </w:r>
      <w:r w:rsidRPr="00297CD8">
        <w:rPr>
          <w:rFonts w:ascii="黑体" w:eastAsia="黑体" w:hAnsi="黑体" w:hint="eastAsia"/>
          <w:bCs/>
          <w:color w:val="000000"/>
          <w:sz w:val="32"/>
          <w:szCs w:val="32"/>
        </w:rPr>
        <w:t>般公共预算财政拨款基本支出决算情况说明</w:t>
      </w:r>
      <w:bookmarkEnd w:id="22"/>
      <w:bookmarkEnd w:id="23"/>
      <w:r w:rsidRPr="00297CD8">
        <w:rPr>
          <w:rFonts w:ascii="黑体" w:eastAsia="黑体" w:hAnsi="黑体"/>
          <w:bCs/>
          <w:color w:val="000000"/>
          <w:sz w:val="32"/>
          <w:szCs w:val="32"/>
        </w:rPr>
        <w:tab/>
      </w:r>
    </w:p>
    <w:p w:rsidR="00DC1ECA" w:rsidRPr="00297CD8" w:rsidRDefault="00DC1ECA" w:rsidP="00921DCE">
      <w:pPr>
        <w:spacing w:line="600" w:lineRule="exact"/>
        <w:ind w:firstLine="645"/>
        <w:rPr>
          <w:rFonts w:ascii="仿宋_GB2312" w:eastAsia="仿宋_GB2312" w:hAnsi="仿宋"/>
          <w:color w:val="000000"/>
          <w:sz w:val="32"/>
          <w:szCs w:val="32"/>
        </w:rPr>
      </w:pPr>
      <w:r w:rsidRPr="00297CD8">
        <w:rPr>
          <w:rFonts w:ascii="仿宋_GB2312" w:eastAsia="仿宋_GB2312" w:hAnsi="仿宋"/>
          <w:color w:val="000000"/>
          <w:sz w:val="32"/>
          <w:szCs w:val="32"/>
        </w:rPr>
        <w:t>2018</w:t>
      </w:r>
      <w:r w:rsidRPr="00297CD8">
        <w:rPr>
          <w:rFonts w:ascii="仿宋_GB2312" w:eastAsia="仿宋_GB2312" w:hAnsi="仿宋" w:hint="eastAsia"/>
          <w:color w:val="000000"/>
          <w:sz w:val="32"/>
          <w:szCs w:val="32"/>
        </w:rPr>
        <w:t>年一般公共预算财政拨款基本支出</w:t>
      </w:r>
      <w:r w:rsidRPr="00297CD8">
        <w:rPr>
          <w:rFonts w:ascii="仿宋_GB2312" w:eastAsia="仿宋_GB2312" w:hAnsi="仿宋"/>
          <w:color w:val="000000"/>
          <w:sz w:val="32"/>
          <w:szCs w:val="32"/>
        </w:rPr>
        <w:t>604.1</w:t>
      </w:r>
      <w:r w:rsidRPr="00297CD8">
        <w:rPr>
          <w:rFonts w:ascii="仿宋_GB2312" w:eastAsia="仿宋_GB2312" w:hAnsi="仿宋" w:hint="eastAsia"/>
          <w:color w:val="000000"/>
          <w:sz w:val="32"/>
          <w:szCs w:val="32"/>
        </w:rPr>
        <w:t>万元，其中：</w:t>
      </w:r>
    </w:p>
    <w:p w:rsidR="00DC1ECA" w:rsidRDefault="00DC1ECA" w:rsidP="002C2EFD">
      <w:pPr>
        <w:spacing w:line="600" w:lineRule="exact"/>
        <w:ind w:firstLine="645"/>
        <w:rPr>
          <w:rFonts w:ascii="仿宋_GB2312" w:eastAsia="仿宋_GB2312" w:hAnsi="仿宋"/>
          <w:color w:val="000000"/>
          <w:sz w:val="32"/>
          <w:szCs w:val="32"/>
        </w:rPr>
      </w:pPr>
      <w:r w:rsidRPr="00297CD8">
        <w:rPr>
          <w:rFonts w:ascii="仿宋_GB2312" w:eastAsia="仿宋_GB2312" w:hAnsi="仿宋" w:hint="eastAsia"/>
          <w:color w:val="000000"/>
          <w:sz w:val="32"/>
          <w:szCs w:val="32"/>
        </w:rPr>
        <w:t>人员经费</w:t>
      </w:r>
      <w:r w:rsidRPr="00297CD8">
        <w:rPr>
          <w:rFonts w:ascii="仿宋_GB2312" w:eastAsia="仿宋_GB2312" w:hAnsi="仿宋"/>
          <w:color w:val="000000"/>
          <w:sz w:val="32"/>
          <w:szCs w:val="32"/>
        </w:rPr>
        <w:t>495.92</w:t>
      </w:r>
      <w:r w:rsidRPr="00297CD8">
        <w:rPr>
          <w:rFonts w:ascii="仿宋_GB2312" w:eastAsia="仿宋_GB2312" w:hAnsi="仿宋" w:hint="eastAsia"/>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p>
    <w:p w:rsidR="00DC1ECA" w:rsidRPr="00297CD8" w:rsidRDefault="00DC1ECA" w:rsidP="002C2EFD">
      <w:pPr>
        <w:spacing w:line="600" w:lineRule="exact"/>
        <w:ind w:firstLine="645"/>
        <w:rPr>
          <w:rFonts w:ascii="仿宋_GB2312" w:eastAsia="仿宋_GB2312" w:hAnsi="仿宋"/>
          <w:color w:val="000000"/>
          <w:sz w:val="32"/>
          <w:szCs w:val="32"/>
        </w:rPr>
      </w:pPr>
      <w:r w:rsidRPr="00297CD8">
        <w:rPr>
          <w:rFonts w:ascii="仿宋_GB2312" w:eastAsia="仿宋_GB2312" w:hAnsi="仿宋" w:hint="eastAsia"/>
          <w:color w:val="000000"/>
          <w:sz w:val="32"/>
          <w:szCs w:val="32"/>
        </w:rPr>
        <w:t>公用经费</w:t>
      </w:r>
      <w:r w:rsidRPr="00297CD8">
        <w:rPr>
          <w:rFonts w:ascii="仿宋_GB2312" w:eastAsia="仿宋_GB2312" w:hAnsi="仿宋"/>
          <w:color w:val="000000"/>
          <w:sz w:val="32"/>
          <w:szCs w:val="32"/>
        </w:rPr>
        <w:t>108.58</w:t>
      </w:r>
      <w:r w:rsidRPr="00297CD8">
        <w:rPr>
          <w:rFonts w:ascii="仿宋_GB2312" w:eastAsia="仿宋_GB2312" w:hAnsi="仿宋" w:hint="eastAsia"/>
          <w:color w:val="000000"/>
          <w:sz w:val="32"/>
          <w:szCs w:val="32"/>
        </w:rPr>
        <w:t>万元，主要包括：办公费、印刷费、咨询费、手续费、水费、电费、邮电费、取暖费、物业管理费、差旅费、因公出国（境）费用、维修（护）费、租赁费、会议费、培训费、公务接待费、劳务费、委托业务费、工会经费、福利费、</w:t>
      </w:r>
      <w:r w:rsidRPr="00297CD8">
        <w:rPr>
          <w:rFonts w:ascii="仿宋_GB2312" w:eastAsia="仿宋_GB2312" w:hAnsi="仿宋" w:hint="eastAsia"/>
          <w:color w:val="000000"/>
          <w:sz w:val="32"/>
          <w:szCs w:val="32"/>
        </w:rPr>
        <w:lastRenderedPageBreak/>
        <w:t>公务用车运行维护费、其他交通费、税金及附加费用、其他商品和服务支出、办公设备购置、专用设备购置、信息网络及软件购置更新、其他资本性支出等。</w:t>
      </w:r>
    </w:p>
    <w:p w:rsidR="00DC1ECA" w:rsidRPr="00297CD8" w:rsidRDefault="00DC1ECA" w:rsidP="00921DCE">
      <w:pPr>
        <w:spacing w:line="600" w:lineRule="exact"/>
        <w:ind w:firstLine="640"/>
        <w:outlineLvl w:val="1"/>
        <w:rPr>
          <w:rFonts w:ascii="黑体" w:eastAsia="黑体" w:hAnsi="黑体"/>
          <w:bCs/>
          <w:color w:val="000000"/>
          <w:sz w:val="32"/>
          <w:szCs w:val="32"/>
        </w:rPr>
      </w:pPr>
      <w:bookmarkStart w:id="24" w:name="_Toc15377215"/>
      <w:bookmarkStart w:id="25" w:name="_Toc15396609"/>
      <w:r w:rsidRPr="00297CD8">
        <w:rPr>
          <w:rFonts w:ascii="黑体" w:eastAsia="黑体" w:hAnsi="Times New Roman" w:hint="eastAsia"/>
          <w:color w:val="000000"/>
          <w:sz w:val="32"/>
          <w:szCs w:val="32"/>
        </w:rPr>
        <w:t>七、</w:t>
      </w:r>
      <w:r w:rsidRPr="00297CD8">
        <w:rPr>
          <w:rFonts w:ascii="黑体" w:eastAsia="黑体" w:hAnsi="黑体" w:hint="eastAsia"/>
          <w:b/>
          <w:bCs/>
          <w:color w:val="000000"/>
          <w:sz w:val="32"/>
          <w:szCs w:val="32"/>
        </w:rPr>
        <w:t>“</w:t>
      </w:r>
      <w:r w:rsidRPr="00297CD8">
        <w:rPr>
          <w:rFonts w:ascii="黑体" w:eastAsia="黑体" w:hAnsi="黑体" w:hint="eastAsia"/>
          <w:bCs/>
          <w:color w:val="000000"/>
          <w:sz w:val="32"/>
          <w:szCs w:val="32"/>
        </w:rPr>
        <w:t>三公”经费财政拨款支出决算情况说明</w:t>
      </w:r>
      <w:bookmarkEnd w:id="24"/>
      <w:bookmarkEnd w:id="25"/>
    </w:p>
    <w:p w:rsidR="00DC1ECA" w:rsidRPr="00297CD8" w:rsidRDefault="00DC1ECA" w:rsidP="00921DCE">
      <w:pPr>
        <w:spacing w:line="600" w:lineRule="exact"/>
        <w:ind w:firstLine="640"/>
        <w:outlineLvl w:val="2"/>
        <w:rPr>
          <w:rFonts w:ascii="仿宋_GB2312" w:eastAsia="仿宋_GB2312" w:hAnsi="仿宋"/>
          <w:b/>
          <w:color w:val="000000"/>
          <w:sz w:val="32"/>
          <w:szCs w:val="32"/>
        </w:rPr>
      </w:pPr>
      <w:bookmarkStart w:id="26" w:name="_Toc15377216"/>
      <w:r w:rsidRPr="00297CD8">
        <w:rPr>
          <w:rFonts w:ascii="仿宋_GB2312" w:eastAsia="仿宋_GB2312" w:hAnsi="仿宋" w:hint="eastAsia"/>
          <w:b/>
          <w:color w:val="000000"/>
          <w:sz w:val="32"/>
          <w:szCs w:val="32"/>
        </w:rPr>
        <w:t>（一）“三公”经费财政拨款支出决算总体情况说明</w:t>
      </w:r>
      <w:bookmarkEnd w:id="26"/>
    </w:p>
    <w:p w:rsidR="00DC1ECA" w:rsidRPr="00297CD8" w:rsidRDefault="00DC1ECA" w:rsidP="00921DCE">
      <w:pPr>
        <w:spacing w:line="600" w:lineRule="exact"/>
        <w:ind w:firstLine="640"/>
        <w:rPr>
          <w:rFonts w:ascii="仿宋_GB2312" w:eastAsia="仿宋_GB2312" w:hAnsi="仿宋"/>
          <w:color w:val="000000"/>
          <w:sz w:val="32"/>
          <w:szCs w:val="32"/>
        </w:rPr>
      </w:pPr>
      <w:r w:rsidRPr="00297CD8">
        <w:rPr>
          <w:rFonts w:ascii="仿宋_GB2312" w:eastAsia="仿宋_GB2312" w:hAnsi="仿宋"/>
          <w:color w:val="000000"/>
          <w:sz w:val="32"/>
          <w:szCs w:val="32"/>
        </w:rPr>
        <w:t>2018</w:t>
      </w:r>
      <w:r w:rsidRPr="00297CD8">
        <w:rPr>
          <w:rFonts w:ascii="仿宋_GB2312" w:eastAsia="仿宋_GB2312" w:hAnsi="仿宋" w:hint="eastAsia"/>
          <w:color w:val="000000"/>
          <w:sz w:val="32"/>
          <w:szCs w:val="32"/>
        </w:rPr>
        <w:t>年“三公”经费财政拨款支出决算为</w:t>
      </w:r>
      <w:r w:rsidRPr="00297CD8">
        <w:rPr>
          <w:rFonts w:ascii="仿宋_GB2312" w:eastAsia="仿宋_GB2312" w:hAnsi="仿宋"/>
          <w:color w:val="000000"/>
          <w:sz w:val="32"/>
          <w:szCs w:val="32"/>
        </w:rPr>
        <w:t>15.17</w:t>
      </w:r>
      <w:r w:rsidRPr="00297CD8">
        <w:rPr>
          <w:rFonts w:ascii="仿宋_GB2312" w:eastAsia="仿宋_GB2312" w:hAnsi="仿宋" w:hint="eastAsia"/>
          <w:color w:val="000000"/>
          <w:sz w:val="32"/>
          <w:szCs w:val="32"/>
        </w:rPr>
        <w:t>万元，完成预算</w:t>
      </w:r>
      <w:r w:rsidRPr="00297CD8">
        <w:rPr>
          <w:rFonts w:ascii="仿宋_GB2312" w:eastAsia="仿宋_GB2312" w:hAnsi="仿宋"/>
          <w:color w:val="000000"/>
          <w:sz w:val="32"/>
          <w:szCs w:val="32"/>
        </w:rPr>
        <w:t>100%</w:t>
      </w:r>
      <w:r w:rsidRPr="00297CD8">
        <w:rPr>
          <w:rFonts w:ascii="仿宋_GB2312" w:eastAsia="仿宋_GB2312" w:hAnsi="仿宋" w:hint="eastAsia"/>
          <w:color w:val="000000"/>
          <w:sz w:val="32"/>
          <w:szCs w:val="32"/>
        </w:rPr>
        <w:t>，与预算数持平。</w:t>
      </w:r>
    </w:p>
    <w:p w:rsidR="00DC1ECA" w:rsidRPr="00297CD8" w:rsidRDefault="00DC1ECA" w:rsidP="00921DCE">
      <w:pPr>
        <w:spacing w:line="600" w:lineRule="exact"/>
        <w:ind w:firstLine="640"/>
        <w:outlineLvl w:val="2"/>
        <w:rPr>
          <w:rFonts w:ascii="仿宋" w:eastAsia="仿宋" w:hAnsi="仿宋"/>
          <w:b/>
          <w:color w:val="000000"/>
          <w:sz w:val="32"/>
          <w:szCs w:val="32"/>
        </w:rPr>
      </w:pPr>
      <w:bookmarkStart w:id="27" w:name="_Toc15377217"/>
      <w:r w:rsidRPr="00297CD8">
        <w:rPr>
          <w:rFonts w:ascii="仿宋" w:eastAsia="仿宋" w:hAnsi="仿宋" w:hint="eastAsia"/>
          <w:b/>
          <w:color w:val="000000"/>
          <w:sz w:val="32"/>
          <w:szCs w:val="32"/>
        </w:rPr>
        <w:t>（二）“三公”经费财政拨款支出决算具体情况说明</w:t>
      </w:r>
      <w:bookmarkEnd w:id="27"/>
    </w:p>
    <w:p w:rsidR="00DC1ECA" w:rsidRPr="00297CD8" w:rsidRDefault="00DC1ECA" w:rsidP="00921DCE">
      <w:pPr>
        <w:spacing w:line="600" w:lineRule="exact"/>
        <w:ind w:firstLine="640"/>
        <w:rPr>
          <w:rFonts w:ascii="仿宋_GB2312" w:eastAsia="仿宋_GB2312" w:hAnsi="仿宋"/>
          <w:color w:val="000000"/>
          <w:sz w:val="32"/>
          <w:szCs w:val="32"/>
        </w:rPr>
      </w:pPr>
      <w:r w:rsidRPr="00297CD8">
        <w:rPr>
          <w:rFonts w:ascii="仿宋_GB2312" w:eastAsia="仿宋_GB2312" w:hAnsi="仿宋"/>
          <w:color w:val="000000"/>
          <w:sz w:val="32"/>
          <w:szCs w:val="32"/>
        </w:rPr>
        <w:t>2018</w:t>
      </w:r>
      <w:r w:rsidRPr="00297CD8">
        <w:rPr>
          <w:rFonts w:ascii="仿宋_GB2312" w:eastAsia="仿宋_GB2312" w:hAnsi="仿宋" w:hint="eastAsia"/>
          <w:color w:val="000000"/>
          <w:sz w:val="32"/>
          <w:szCs w:val="32"/>
        </w:rPr>
        <w:t>年“三公”经费财政拨款支出决算中，公务用车购置及运行维护费支出决算</w:t>
      </w:r>
      <w:r w:rsidRPr="00297CD8">
        <w:rPr>
          <w:rFonts w:ascii="仿宋_GB2312" w:eastAsia="仿宋_GB2312" w:hAnsi="仿宋"/>
          <w:color w:val="000000"/>
          <w:sz w:val="32"/>
          <w:szCs w:val="32"/>
        </w:rPr>
        <w:t>9.41</w:t>
      </w:r>
      <w:r w:rsidRPr="00297CD8">
        <w:rPr>
          <w:rFonts w:ascii="仿宋_GB2312" w:eastAsia="仿宋_GB2312" w:hAnsi="仿宋" w:hint="eastAsia"/>
          <w:color w:val="000000"/>
          <w:sz w:val="32"/>
          <w:szCs w:val="32"/>
        </w:rPr>
        <w:t>万元，占</w:t>
      </w:r>
      <w:r w:rsidRPr="00297CD8">
        <w:rPr>
          <w:rFonts w:ascii="仿宋_GB2312" w:eastAsia="仿宋_GB2312" w:hAnsi="仿宋"/>
          <w:color w:val="000000"/>
          <w:sz w:val="32"/>
          <w:szCs w:val="32"/>
        </w:rPr>
        <w:t>62.03%</w:t>
      </w:r>
      <w:r w:rsidRPr="00297CD8">
        <w:rPr>
          <w:rFonts w:ascii="仿宋_GB2312" w:eastAsia="仿宋_GB2312" w:hAnsi="仿宋" w:hint="eastAsia"/>
          <w:color w:val="000000"/>
          <w:sz w:val="32"/>
          <w:szCs w:val="32"/>
        </w:rPr>
        <w:t>；公务接待费支出决算</w:t>
      </w:r>
      <w:r w:rsidRPr="00297CD8">
        <w:rPr>
          <w:rFonts w:ascii="仿宋_GB2312" w:eastAsia="仿宋_GB2312" w:hAnsi="仿宋"/>
          <w:color w:val="000000"/>
          <w:sz w:val="32"/>
          <w:szCs w:val="32"/>
        </w:rPr>
        <w:t>5.76</w:t>
      </w:r>
      <w:r w:rsidRPr="00297CD8">
        <w:rPr>
          <w:rFonts w:ascii="仿宋_GB2312" w:eastAsia="仿宋_GB2312" w:hAnsi="仿宋" w:hint="eastAsia"/>
          <w:color w:val="000000"/>
          <w:sz w:val="32"/>
          <w:szCs w:val="32"/>
        </w:rPr>
        <w:t>万元，占</w:t>
      </w:r>
      <w:r w:rsidRPr="00297CD8">
        <w:rPr>
          <w:rFonts w:ascii="仿宋_GB2312" w:eastAsia="仿宋_GB2312" w:hAnsi="仿宋"/>
          <w:color w:val="000000"/>
          <w:sz w:val="32"/>
          <w:szCs w:val="32"/>
        </w:rPr>
        <w:t>37.97%</w:t>
      </w:r>
      <w:r w:rsidRPr="00297CD8">
        <w:rPr>
          <w:rFonts w:ascii="仿宋_GB2312" w:eastAsia="仿宋_GB2312" w:hAnsi="仿宋" w:hint="eastAsia"/>
          <w:color w:val="000000"/>
          <w:sz w:val="32"/>
          <w:szCs w:val="32"/>
        </w:rPr>
        <w:t>。具体情况如下：</w:t>
      </w:r>
    </w:p>
    <w:p w:rsidR="00DC1ECA" w:rsidRPr="00297CD8" w:rsidRDefault="00DC1ECA" w:rsidP="00921DCE">
      <w:pPr>
        <w:spacing w:line="600" w:lineRule="exact"/>
        <w:ind w:firstLine="640"/>
        <w:rPr>
          <w:rFonts w:ascii="仿宋" w:eastAsia="仿宋" w:hAnsi="仿宋"/>
          <w:color w:val="000000"/>
          <w:sz w:val="32"/>
          <w:szCs w:val="32"/>
        </w:rPr>
      </w:pPr>
      <w:r w:rsidRPr="00297CD8">
        <w:rPr>
          <w:rFonts w:ascii="仿宋" w:eastAsia="仿宋" w:hAnsi="仿宋" w:hint="eastAsia"/>
          <w:color w:val="000000"/>
          <w:sz w:val="32"/>
          <w:szCs w:val="32"/>
        </w:rPr>
        <w:t>图</w:t>
      </w:r>
      <w:r w:rsidRPr="00297CD8">
        <w:rPr>
          <w:rFonts w:ascii="仿宋" w:eastAsia="仿宋" w:hAnsi="仿宋"/>
          <w:color w:val="000000"/>
          <w:sz w:val="32"/>
          <w:szCs w:val="32"/>
        </w:rPr>
        <w:t>8</w:t>
      </w:r>
      <w:r>
        <w:rPr>
          <w:rFonts w:ascii="仿宋" w:eastAsia="仿宋" w:hAnsi="仿宋" w:hint="eastAsia"/>
          <w:color w:val="000000"/>
          <w:sz w:val="32"/>
          <w:szCs w:val="32"/>
        </w:rPr>
        <w:t>：“三公”经费财政拨款支出结构</w:t>
      </w:r>
      <w:r w:rsidRPr="00297CD8">
        <w:rPr>
          <w:rFonts w:ascii="仿宋" w:eastAsia="仿宋" w:hAnsi="仿宋" w:hint="eastAsia"/>
          <w:color w:val="000000"/>
          <w:sz w:val="32"/>
          <w:szCs w:val="32"/>
        </w:rPr>
        <w:t>（饼状图）</w:t>
      </w:r>
    </w:p>
    <w:p w:rsidR="00DC1ECA" w:rsidRPr="00297CD8" w:rsidRDefault="008004B8" w:rsidP="002C2EFD">
      <w:pPr>
        <w:ind w:firstLine="641"/>
        <w:rPr>
          <w:rFonts w:ascii="仿宋" w:eastAsia="仿宋" w:hAnsi="仿宋"/>
          <w:color w:val="000000"/>
          <w:sz w:val="32"/>
          <w:szCs w:val="32"/>
        </w:rPr>
      </w:pPr>
      <w:r>
        <w:rPr>
          <w:rFonts w:ascii="仿宋" w:eastAsia="仿宋" w:hAnsi="仿宋"/>
          <w:noProof/>
          <w:color w:val="000000"/>
          <w:sz w:val="32"/>
          <w:szCs w:val="32"/>
        </w:rPr>
        <w:drawing>
          <wp:inline distT="0" distB="0" distL="0" distR="0">
            <wp:extent cx="4238625" cy="2552700"/>
            <wp:effectExtent l="0" t="0" r="0" b="0"/>
            <wp:docPr id="7" name="图表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04EC6" w:rsidRDefault="00704EC6" w:rsidP="00180639">
      <w:pPr>
        <w:spacing w:line="600" w:lineRule="exact"/>
        <w:ind w:firstLine="640"/>
        <w:rPr>
          <w:rFonts w:ascii="仿宋_GB2312" w:eastAsia="仿宋_GB2312" w:hAnsi="仿宋"/>
          <w:color w:val="000000"/>
          <w:sz w:val="32"/>
          <w:szCs w:val="32"/>
        </w:rPr>
      </w:pPr>
      <w:r w:rsidRPr="00704EC6">
        <w:rPr>
          <w:rFonts w:ascii="仿宋_GB2312" w:eastAsia="仿宋_GB2312" w:hAnsi="仿宋" w:hint="eastAsia"/>
          <w:color w:val="000000"/>
          <w:sz w:val="32"/>
          <w:szCs w:val="32"/>
        </w:rPr>
        <w:t>1.因公出国（境）经费支出</w:t>
      </w:r>
      <w:r>
        <w:rPr>
          <w:rFonts w:ascii="仿宋_GB2312" w:eastAsia="仿宋_GB2312" w:hAnsi="仿宋" w:hint="eastAsia"/>
          <w:color w:val="000000"/>
          <w:sz w:val="32"/>
          <w:szCs w:val="32"/>
        </w:rPr>
        <w:t>0</w:t>
      </w:r>
      <w:r w:rsidRPr="00704EC6">
        <w:rPr>
          <w:rFonts w:ascii="仿宋_GB2312" w:eastAsia="仿宋_GB2312" w:hAnsi="仿宋" w:hint="eastAsia"/>
          <w:color w:val="000000"/>
          <w:sz w:val="32"/>
          <w:szCs w:val="32"/>
        </w:rPr>
        <w:t>万元。全年安排因公出国（境）团组</w:t>
      </w:r>
      <w:r>
        <w:rPr>
          <w:rFonts w:ascii="仿宋_GB2312" w:eastAsia="仿宋_GB2312" w:hAnsi="仿宋" w:hint="eastAsia"/>
          <w:color w:val="000000"/>
          <w:sz w:val="32"/>
          <w:szCs w:val="32"/>
        </w:rPr>
        <w:t>0</w:t>
      </w:r>
      <w:r w:rsidRPr="00704EC6">
        <w:rPr>
          <w:rFonts w:ascii="仿宋_GB2312" w:eastAsia="仿宋_GB2312" w:hAnsi="仿宋" w:hint="eastAsia"/>
          <w:color w:val="000000"/>
          <w:sz w:val="32"/>
          <w:szCs w:val="32"/>
        </w:rPr>
        <w:t>次，出国（境）</w:t>
      </w:r>
      <w:r>
        <w:rPr>
          <w:rFonts w:ascii="仿宋_GB2312" w:eastAsia="仿宋_GB2312" w:hAnsi="仿宋" w:hint="eastAsia"/>
          <w:color w:val="000000"/>
          <w:sz w:val="32"/>
          <w:szCs w:val="32"/>
        </w:rPr>
        <w:t>0</w:t>
      </w:r>
      <w:r w:rsidRPr="00704EC6">
        <w:rPr>
          <w:rFonts w:ascii="仿宋_GB2312" w:eastAsia="仿宋_GB2312" w:hAnsi="仿宋" w:hint="eastAsia"/>
          <w:color w:val="000000"/>
          <w:sz w:val="32"/>
          <w:szCs w:val="32"/>
        </w:rPr>
        <w:t>人。因公出国（境）支出决算比2017年增加/减少</w:t>
      </w:r>
      <w:r>
        <w:rPr>
          <w:rFonts w:ascii="仿宋_GB2312" w:eastAsia="仿宋_GB2312" w:hAnsi="仿宋" w:hint="eastAsia"/>
          <w:color w:val="000000"/>
          <w:sz w:val="32"/>
          <w:szCs w:val="32"/>
        </w:rPr>
        <w:t>0</w:t>
      </w:r>
      <w:r w:rsidRPr="00704EC6">
        <w:rPr>
          <w:rFonts w:ascii="仿宋_GB2312" w:eastAsia="仿宋_GB2312" w:hAnsi="仿宋" w:hint="eastAsia"/>
          <w:color w:val="000000"/>
          <w:sz w:val="32"/>
          <w:szCs w:val="32"/>
        </w:rPr>
        <w:t>万元，增长/下降</w:t>
      </w:r>
      <w:r>
        <w:rPr>
          <w:rFonts w:ascii="仿宋_GB2312" w:eastAsia="仿宋_GB2312" w:hAnsi="仿宋" w:hint="eastAsia"/>
          <w:color w:val="000000"/>
          <w:sz w:val="32"/>
          <w:szCs w:val="32"/>
        </w:rPr>
        <w:t>0</w:t>
      </w:r>
      <w:r w:rsidRPr="00704EC6">
        <w:rPr>
          <w:rFonts w:ascii="仿宋_GB2312" w:eastAsia="仿宋_GB2312" w:hAnsi="仿宋" w:hint="eastAsia"/>
          <w:color w:val="000000"/>
          <w:sz w:val="32"/>
          <w:szCs w:val="32"/>
        </w:rPr>
        <w:t>*%。</w:t>
      </w:r>
    </w:p>
    <w:p w:rsidR="00DC1ECA" w:rsidRPr="00297CD8" w:rsidRDefault="00704EC6" w:rsidP="00180639">
      <w:pPr>
        <w:spacing w:line="600" w:lineRule="exact"/>
        <w:ind w:firstLine="640"/>
        <w:rPr>
          <w:rFonts w:ascii="仿宋_GB2312" w:eastAsia="仿宋_GB2312" w:hAnsi="Times New Roman"/>
          <w:color w:val="000000"/>
          <w:sz w:val="32"/>
          <w:szCs w:val="32"/>
        </w:rPr>
      </w:pPr>
      <w:r>
        <w:rPr>
          <w:rFonts w:ascii="仿宋_GB2312" w:eastAsia="仿宋_GB2312" w:hAnsi="仿宋" w:hint="eastAsia"/>
          <w:color w:val="000000"/>
          <w:sz w:val="32"/>
          <w:szCs w:val="32"/>
        </w:rPr>
        <w:lastRenderedPageBreak/>
        <w:t>2</w:t>
      </w:r>
      <w:r w:rsidR="00DC1ECA" w:rsidRPr="00297CD8">
        <w:rPr>
          <w:rFonts w:ascii="仿宋_GB2312" w:eastAsia="仿宋_GB2312" w:hAnsi="仿宋"/>
          <w:color w:val="000000"/>
          <w:sz w:val="32"/>
          <w:szCs w:val="32"/>
        </w:rPr>
        <w:t>.</w:t>
      </w:r>
      <w:r w:rsidR="00DC1ECA" w:rsidRPr="00297CD8">
        <w:rPr>
          <w:rFonts w:ascii="仿宋_GB2312" w:eastAsia="仿宋_GB2312" w:hAnsi="仿宋" w:hint="eastAsia"/>
          <w:color w:val="000000"/>
          <w:sz w:val="32"/>
          <w:szCs w:val="32"/>
        </w:rPr>
        <w:t>公务用车购置及运行维护费支出</w:t>
      </w:r>
      <w:r w:rsidR="00DC1ECA" w:rsidRPr="00297CD8">
        <w:rPr>
          <w:rFonts w:ascii="仿宋_GB2312" w:eastAsia="仿宋_GB2312" w:hAnsi="仿宋"/>
          <w:color w:val="000000"/>
          <w:sz w:val="32"/>
          <w:szCs w:val="32"/>
        </w:rPr>
        <w:t>9.41</w:t>
      </w:r>
      <w:r w:rsidR="00DC1ECA" w:rsidRPr="00297CD8">
        <w:rPr>
          <w:rFonts w:ascii="仿宋_GB2312" w:eastAsia="仿宋_GB2312" w:hAnsi="Times New Roman" w:hint="eastAsia"/>
          <w:color w:val="000000"/>
          <w:sz w:val="32"/>
          <w:szCs w:val="32"/>
        </w:rPr>
        <w:t>万元</w:t>
      </w:r>
      <w:r w:rsidR="00DC1ECA" w:rsidRPr="00297CD8">
        <w:rPr>
          <w:rFonts w:ascii="仿宋_GB2312" w:eastAsia="仿宋_GB2312" w:hAnsi="Times New Roman"/>
          <w:color w:val="000000"/>
          <w:sz w:val="32"/>
          <w:szCs w:val="32"/>
        </w:rPr>
        <w:t>,</w:t>
      </w:r>
      <w:r w:rsidR="00DC1ECA" w:rsidRPr="00297CD8">
        <w:rPr>
          <w:rFonts w:ascii="仿宋_GB2312" w:eastAsia="仿宋_GB2312" w:hAnsi="仿宋" w:hint="eastAsia"/>
          <w:color w:val="000000"/>
          <w:sz w:val="32"/>
          <w:szCs w:val="32"/>
        </w:rPr>
        <w:t>完成预算</w:t>
      </w:r>
      <w:r w:rsidR="00DC1ECA" w:rsidRPr="00297CD8">
        <w:rPr>
          <w:rFonts w:ascii="仿宋_GB2312" w:eastAsia="仿宋_GB2312" w:hAnsi="仿宋"/>
          <w:color w:val="000000"/>
          <w:sz w:val="32"/>
          <w:szCs w:val="32"/>
        </w:rPr>
        <w:t>100%</w:t>
      </w:r>
      <w:r w:rsidR="00DC1ECA" w:rsidRPr="00297CD8">
        <w:rPr>
          <w:rFonts w:ascii="仿宋_GB2312" w:eastAsia="仿宋_GB2312" w:hAnsi="仿宋" w:hint="eastAsia"/>
          <w:color w:val="000000"/>
          <w:sz w:val="32"/>
          <w:szCs w:val="32"/>
        </w:rPr>
        <w:t>。</w:t>
      </w:r>
      <w:r w:rsidR="00DC1ECA" w:rsidRPr="00297CD8">
        <w:rPr>
          <w:rFonts w:ascii="仿宋_GB2312" w:eastAsia="仿宋_GB2312" w:hAnsi="Times New Roman" w:hint="eastAsia"/>
          <w:color w:val="000000"/>
          <w:sz w:val="32"/>
          <w:szCs w:val="32"/>
        </w:rPr>
        <w:t>公务用车购置及运行维护费支出决算比</w:t>
      </w:r>
      <w:r w:rsidR="00DC1ECA" w:rsidRPr="00297CD8">
        <w:rPr>
          <w:rFonts w:ascii="仿宋_GB2312" w:eastAsia="仿宋_GB2312" w:hAnsi="Times New Roman"/>
          <w:color w:val="000000"/>
          <w:sz w:val="32"/>
          <w:szCs w:val="32"/>
        </w:rPr>
        <w:t>2017</w:t>
      </w:r>
      <w:r w:rsidR="00DC1ECA" w:rsidRPr="00297CD8">
        <w:rPr>
          <w:rFonts w:ascii="仿宋_GB2312" w:eastAsia="仿宋_GB2312" w:hAnsi="Times New Roman" w:hint="eastAsia"/>
          <w:color w:val="000000"/>
          <w:sz w:val="32"/>
          <w:szCs w:val="32"/>
        </w:rPr>
        <w:t>年增加</w:t>
      </w:r>
      <w:r w:rsidR="00DC1ECA" w:rsidRPr="00297CD8">
        <w:rPr>
          <w:rFonts w:ascii="仿宋_GB2312" w:eastAsia="仿宋_GB2312" w:hAnsi="Times New Roman"/>
          <w:color w:val="000000"/>
          <w:sz w:val="32"/>
          <w:szCs w:val="32"/>
        </w:rPr>
        <w:t>2.15</w:t>
      </w:r>
      <w:r w:rsidR="00DC1ECA" w:rsidRPr="00297CD8">
        <w:rPr>
          <w:rFonts w:ascii="仿宋_GB2312" w:eastAsia="仿宋_GB2312" w:hAnsi="Times New Roman" w:hint="eastAsia"/>
          <w:color w:val="000000"/>
          <w:sz w:val="32"/>
          <w:szCs w:val="32"/>
        </w:rPr>
        <w:t>万元，增长</w:t>
      </w:r>
      <w:r w:rsidR="00DC1ECA" w:rsidRPr="00297CD8">
        <w:rPr>
          <w:rFonts w:ascii="仿宋_GB2312" w:eastAsia="仿宋_GB2312" w:hAnsi="Times New Roman"/>
          <w:color w:val="000000"/>
          <w:sz w:val="32"/>
          <w:szCs w:val="32"/>
        </w:rPr>
        <w:t>29.62%</w:t>
      </w:r>
      <w:r w:rsidR="00DC1ECA" w:rsidRPr="00297CD8">
        <w:rPr>
          <w:rFonts w:ascii="仿宋_GB2312" w:eastAsia="仿宋_GB2312" w:hAnsi="Times New Roman" w:hint="eastAsia"/>
          <w:color w:val="000000"/>
          <w:sz w:val="32"/>
          <w:szCs w:val="32"/>
        </w:rPr>
        <w:t>。主要原因是：新增扫黑除恶专项斗争等重点工作，推进全市四级综治中心和“雪亮工程”、全国公共视频联网应用重点支持城市项目建设，向上汇报争取，下沉督导调研。</w:t>
      </w:r>
    </w:p>
    <w:p w:rsidR="00DC1ECA" w:rsidRPr="00297CD8" w:rsidRDefault="00DC1ECA" w:rsidP="00921DCE">
      <w:pPr>
        <w:spacing w:line="600" w:lineRule="exact"/>
        <w:ind w:firstLineChars="200" w:firstLine="640"/>
        <w:rPr>
          <w:rFonts w:ascii="仿宋_GB2312" w:eastAsia="仿宋_GB2312" w:hAnsi="Times New Roman"/>
          <w:color w:val="000000"/>
          <w:sz w:val="32"/>
          <w:szCs w:val="32"/>
        </w:rPr>
      </w:pPr>
      <w:r w:rsidRPr="00297CD8">
        <w:rPr>
          <w:rFonts w:ascii="仿宋_GB2312" w:eastAsia="仿宋_GB2312" w:hAnsi="Times New Roman" w:hint="eastAsia"/>
          <w:color w:val="000000"/>
          <w:sz w:val="32"/>
          <w:szCs w:val="32"/>
        </w:rPr>
        <w:t>其中：</w:t>
      </w:r>
      <w:r w:rsidRPr="00297CD8">
        <w:rPr>
          <w:rFonts w:ascii="仿宋_GB2312" w:eastAsia="仿宋_GB2312" w:hAnsi="Times New Roman" w:hint="eastAsia"/>
          <w:b/>
          <w:color w:val="000000"/>
          <w:sz w:val="32"/>
          <w:szCs w:val="32"/>
        </w:rPr>
        <w:t>公务用车购置支出</w:t>
      </w:r>
      <w:r w:rsidRPr="00297CD8">
        <w:rPr>
          <w:rFonts w:ascii="仿宋_GB2312" w:eastAsia="仿宋_GB2312" w:hAnsi="Times New Roman"/>
          <w:color w:val="000000"/>
          <w:sz w:val="32"/>
          <w:szCs w:val="32"/>
        </w:rPr>
        <w:t>0</w:t>
      </w:r>
      <w:r w:rsidRPr="00297CD8">
        <w:rPr>
          <w:rFonts w:ascii="仿宋_GB2312" w:eastAsia="仿宋_GB2312" w:hAnsi="Times New Roman" w:hint="eastAsia"/>
          <w:color w:val="000000"/>
          <w:sz w:val="32"/>
          <w:szCs w:val="32"/>
        </w:rPr>
        <w:t>万元。全年按规定更新购置公务用车</w:t>
      </w:r>
      <w:r w:rsidRPr="00297CD8">
        <w:rPr>
          <w:rFonts w:ascii="仿宋_GB2312" w:eastAsia="仿宋_GB2312" w:hAnsi="Times New Roman"/>
          <w:color w:val="000000"/>
          <w:sz w:val="32"/>
          <w:szCs w:val="32"/>
        </w:rPr>
        <w:t>0</w:t>
      </w:r>
      <w:r w:rsidRPr="00297CD8">
        <w:rPr>
          <w:rFonts w:ascii="仿宋_GB2312" w:eastAsia="仿宋_GB2312" w:hAnsi="Times New Roman" w:hint="eastAsia"/>
          <w:color w:val="000000"/>
          <w:sz w:val="32"/>
          <w:szCs w:val="32"/>
        </w:rPr>
        <w:t>辆。截至</w:t>
      </w:r>
      <w:r w:rsidRPr="00297CD8">
        <w:rPr>
          <w:rFonts w:ascii="仿宋_GB2312" w:eastAsia="仿宋_GB2312" w:hAnsi="Times New Roman"/>
          <w:color w:val="000000"/>
          <w:sz w:val="32"/>
          <w:szCs w:val="32"/>
        </w:rPr>
        <w:t>2018</w:t>
      </w:r>
      <w:r w:rsidRPr="00297CD8">
        <w:rPr>
          <w:rFonts w:ascii="仿宋_GB2312" w:eastAsia="仿宋_GB2312" w:hAnsi="Times New Roman" w:hint="eastAsia"/>
          <w:color w:val="000000"/>
          <w:sz w:val="32"/>
          <w:szCs w:val="32"/>
        </w:rPr>
        <w:t>年</w:t>
      </w:r>
      <w:r w:rsidRPr="00297CD8">
        <w:rPr>
          <w:rFonts w:ascii="仿宋_GB2312" w:eastAsia="仿宋_GB2312" w:hAnsi="Times New Roman"/>
          <w:color w:val="000000"/>
          <w:sz w:val="32"/>
          <w:szCs w:val="32"/>
        </w:rPr>
        <w:t>12</w:t>
      </w:r>
      <w:r w:rsidRPr="00297CD8">
        <w:rPr>
          <w:rFonts w:ascii="仿宋_GB2312" w:eastAsia="仿宋_GB2312" w:hAnsi="Times New Roman" w:hint="eastAsia"/>
          <w:color w:val="000000"/>
          <w:sz w:val="32"/>
          <w:szCs w:val="32"/>
        </w:rPr>
        <w:t>月底，单位共有公务用车</w:t>
      </w:r>
      <w:r w:rsidRPr="00297CD8">
        <w:rPr>
          <w:rFonts w:ascii="仿宋_GB2312" w:eastAsia="仿宋_GB2312" w:hAnsi="Times New Roman"/>
          <w:color w:val="000000"/>
          <w:sz w:val="32"/>
          <w:szCs w:val="32"/>
        </w:rPr>
        <w:t>3</w:t>
      </w:r>
      <w:r w:rsidRPr="00297CD8">
        <w:rPr>
          <w:rFonts w:ascii="仿宋_GB2312" w:eastAsia="仿宋_GB2312" w:hAnsi="Times New Roman" w:hint="eastAsia"/>
          <w:color w:val="000000"/>
          <w:sz w:val="32"/>
          <w:szCs w:val="32"/>
        </w:rPr>
        <w:t>辆，其中：轿车</w:t>
      </w:r>
      <w:r w:rsidRPr="00297CD8">
        <w:rPr>
          <w:rFonts w:ascii="仿宋_GB2312" w:eastAsia="仿宋_GB2312" w:hAnsi="Times New Roman"/>
          <w:color w:val="000000"/>
          <w:sz w:val="32"/>
          <w:szCs w:val="32"/>
        </w:rPr>
        <w:t>3</w:t>
      </w:r>
      <w:r w:rsidRPr="00297CD8">
        <w:rPr>
          <w:rFonts w:ascii="仿宋_GB2312" w:eastAsia="仿宋_GB2312" w:hAnsi="Times New Roman" w:hint="eastAsia"/>
          <w:color w:val="000000"/>
          <w:sz w:val="32"/>
          <w:szCs w:val="32"/>
        </w:rPr>
        <w:t>辆，有</w:t>
      </w:r>
      <w:r w:rsidRPr="00297CD8">
        <w:rPr>
          <w:rFonts w:ascii="仿宋_GB2312" w:eastAsia="仿宋_GB2312" w:hAnsi="Times New Roman"/>
          <w:color w:val="000000"/>
          <w:sz w:val="32"/>
          <w:szCs w:val="32"/>
        </w:rPr>
        <w:t>2</w:t>
      </w:r>
      <w:r w:rsidRPr="00297CD8">
        <w:rPr>
          <w:rFonts w:ascii="仿宋_GB2312" w:eastAsia="仿宋_GB2312" w:hAnsi="Times New Roman" w:hint="eastAsia"/>
          <w:color w:val="000000"/>
          <w:sz w:val="32"/>
          <w:szCs w:val="32"/>
        </w:rPr>
        <w:t>辆车已按车改的相关要求处理，但截至</w:t>
      </w:r>
      <w:r w:rsidRPr="00297CD8">
        <w:rPr>
          <w:rFonts w:ascii="仿宋_GB2312" w:eastAsia="仿宋_GB2312" w:hAnsi="Times New Roman"/>
          <w:color w:val="000000"/>
          <w:sz w:val="32"/>
          <w:szCs w:val="32"/>
        </w:rPr>
        <w:t>2018</w:t>
      </w:r>
      <w:r w:rsidRPr="00297CD8">
        <w:rPr>
          <w:rFonts w:ascii="仿宋_GB2312" w:eastAsia="仿宋_GB2312" w:hAnsi="Times New Roman" w:hint="eastAsia"/>
          <w:color w:val="000000"/>
          <w:sz w:val="32"/>
          <w:szCs w:val="32"/>
        </w:rPr>
        <w:t>年尚未作资产减少。</w:t>
      </w:r>
    </w:p>
    <w:p w:rsidR="00DC1ECA" w:rsidRPr="00297CD8" w:rsidRDefault="00DC1ECA" w:rsidP="00921DCE">
      <w:pPr>
        <w:spacing w:line="600" w:lineRule="exact"/>
        <w:ind w:firstLine="640"/>
        <w:rPr>
          <w:rFonts w:ascii="仿宋_GB2312" w:eastAsia="仿宋_GB2312" w:hAnsi="Times New Roman"/>
          <w:color w:val="000000"/>
          <w:sz w:val="32"/>
          <w:szCs w:val="32"/>
        </w:rPr>
      </w:pPr>
      <w:r w:rsidRPr="00297CD8">
        <w:rPr>
          <w:rFonts w:ascii="仿宋_GB2312" w:eastAsia="仿宋_GB2312" w:hAnsi="Times New Roman" w:hint="eastAsia"/>
          <w:b/>
          <w:color w:val="000000"/>
          <w:sz w:val="32"/>
          <w:szCs w:val="32"/>
        </w:rPr>
        <w:t>公务用车运行维护费支出</w:t>
      </w:r>
      <w:r w:rsidRPr="00297CD8">
        <w:rPr>
          <w:rFonts w:ascii="仿宋_GB2312" w:eastAsia="仿宋_GB2312" w:hAnsi="Times New Roman"/>
          <w:color w:val="000000"/>
          <w:sz w:val="32"/>
          <w:szCs w:val="32"/>
        </w:rPr>
        <w:t>9.41</w:t>
      </w:r>
      <w:r w:rsidRPr="00297CD8">
        <w:rPr>
          <w:rFonts w:ascii="仿宋_GB2312" w:eastAsia="仿宋_GB2312" w:hAnsi="Times New Roman" w:hint="eastAsia"/>
          <w:color w:val="000000"/>
          <w:sz w:val="32"/>
          <w:szCs w:val="32"/>
        </w:rPr>
        <w:t>万元。主要用于</w:t>
      </w:r>
      <w:r w:rsidRPr="00297CD8">
        <w:rPr>
          <w:rFonts w:ascii="仿宋_GB2312" w:eastAsia="仿宋_GB2312" w:hAnsi="仿宋" w:hint="eastAsia"/>
          <w:bCs/>
          <w:color w:val="000000"/>
          <w:sz w:val="32"/>
          <w:szCs w:val="32"/>
        </w:rPr>
        <w:t>综</w:t>
      </w:r>
      <w:proofErr w:type="gramStart"/>
      <w:r w:rsidRPr="00297CD8">
        <w:rPr>
          <w:rFonts w:ascii="仿宋_GB2312" w:eastAsia="仿宋_GB2312" w:hAnsi="仿宋" w:hint="eastAsia"/>
          <w:bCs/>
          <w:color w:val="000000"/>
          <w:sz w:val="32"/>
          <w:szCs w:val="32"/>
        </w:rPr>
        <w:t>治维稳</w:t>
      </w:r>
      <w:proofErr w:type="gramEnd"/>
      <w:r w:rsidRPr="00297CD8">
        <w:rPr>
          <w:rFonts w:ascii="仿宋_GB2312" w:eastAsia="仿宋_GB2312" w:hAnsi="仿宋" w:hint="eastAsia"/>
          <w:bCs/>
          <w:color w:val="000000"/>
          <w:sz w:val="32"/>
          <w:szCs w:val="32"/>
        </w:rPr>
        <w:t>、</w:t>
      </w:r>
      <w:r w:rsidRPr="00297CD8">
        <w:rPr>
          <w:rFonts w:ascii="仿宋_GB2312" w:eastAsia="仿宋_GB2312" w:hAnsi="Times New Roman" w:hint="eastAsia"/>
          <w:color w:val="000000"/>
          <w:sz w:val="32"/>
          <w:szCs w:val="32"/>
        </w:rPr>
        <w:t>扫黑除恶、</w:t>
      </w:r>
      <w:r w:rsidRPr="00297CD8">
        <w:rPr>
          <w:rFonts w:ascii="仿宋_GB2312" w:eastAsia="仿宋_GB2312" w:hAnsi="仿宋" w:hint="eastAsia"/>
          <w:bCs/>
          <w:color w:val="000000"/>
          <w:sz w:val="32"/>
          <w:szCs w:val="32"/>
        </w:rPr>
        <w:t>矛盾纠纷多元化解、政法智能化建设</w:t>
      </w:r>
      <w:r w:rsidRPr="00297CD8">
        <w:rPr>
          <w:rFonts w:ascii="仿宋_GB2312" w:eastAsia="仿宋_GB2312" w:hAnsi="Times New Roman" w:hint="eastAsia"/>
          <w:color w:val="000000"/>
          <w:sz w:val="32"/>
          <w:szCs w:val="32"/>
        </w:rPr>
        <w:t>等工作所需的公务用车燃料费、维修费、过路过桥费、保险费等支出。</w:t>
      </w:r>
    </w:p>
    <w:p w:rsidR="00DC1ECA" w:rsidRDefault="00DC1ECA" w:rsidP="002D468B">
      <w:pPr>
        <w:spacing w:line="600" w:lineRule="exact"/>
        <w:ind w:firstLine="640"/>
        <w:rPr>
          <w:rFonts w:ascii="仿宋_GB2312" w:eastAsia="仿宋_GB2312" w:hAnsi="Times New Roman"/>
          <w:color w:val="000000"/>
          <w:sz w:val="32"/>
          <w:szCs w:val="32"/>
        </w:rPr>
      </w:pPr>
      <w:r w:rsidRPr="00297CD8">
        <w:rPr>
          <w:rFonts w:ascii="仿宋_GB2312" w:eastAsia="仿宋_GB2312" w:hAnsi="Times New Roman"/>
          <w:b/>
          <w:color w:val="000000"/>
          <w:sz w:val="32"/>
          <w:szCs w:val="32"/>
        </w:rPr>
        <w:t>3.</w:t>
      </w:r>
      <w:r w:rsidRPr="00297CD8">
        <w:rPr>
          <w:rFonts w:ascii="仿宋_GB2312" w:eastAsia="仿宋_GB2312" w:hAnsi="Times New Roman" w:hint="eastAsia"/>
          <w:b/>
          <w:color w:val="000000"/>
          <w:sz w:val="32"/>
          <w:szCs w:val="32"/>
        </w:rPr>
        <w:t>公务接待费支出</w:t>
      </w:r>
      <w:r w:rsidRPr="00297CD8">
        <w:rPr>
          <w:rFonts w:ascii="仿宋_GB2312" w:eastAsia="仿宋_GB2312" w:hAnsi="Times New Roman"/>
          <w:color w:val="000000"/>
          <w:sz w:val="32"/>
          <w:szCs w:val="32"/>
        </w:rPr>
        <w:t>5.76</w:t>
      </w:r>
      <w:r w:rsidRPr="00297CD8">
        <w:rPr>
          <w:rFonts w:ascii="仿宋_GB2312" w:eastAsia="仿宋_GB2312" w:hAnsi="Times New Roman" w:hint="eastAsia"/>
          <w:color w:val="000000"/>
          <w:sz w:val="32"/>
          <w:szCs w:val="32"/>
        </w:rPr>
        <w:t>万元，</w:t>
      </w:r>
      <w:r w:rsidRPr="00297CD8">
        <w:rPr>
          <w:rFonts w:ascii="仿宋_GB2312" w:eastAsia="仿宋_GB2312" w:hAnsi="仿宋" w:hint="eastAsia"/>
          <w:color w:val="000000"/>
          <w:sz w:val="32"/>
          <w:szCs w:val="32"/>
        </w:rPr>
        <w:t>完成预算</w:t>
      </w:r>
      <w:r w:rsidRPr="00297CD8">
        <w:rPr>
          <w:rFonts w:ascii="仿宋_GB2312" w:eastAsia="仿宋_GB2312" w:hAnsi="仿宋"/>
          <w:color w:val="000000"/>
          <w:sz w:val="32"/>
          <w:szCs w:val="32"/>
        </w:rPr>
        <w:t>100%</w:t>
      </w:r>
      <w:r w:rsidRPr="00297CD8">
        <w:rPr>
          <w:rFonts w:ascii="仿宋_GB2312" w:eastAsia="仿宋_GB2312" w:hAnsi="仿宋" w:hint="eastAsia"/>
          <w:color w:val="000000"/>
          <w:sz w:val="32"/>
          <w:szCs w:val="32"/>
        </w:rPr>
        <w:t>。</w:t>
      </w:r>
      <w:r w:rsidRPr="00297CD8">
        <w:rPr>
          <w:rFonts w:ascii="仿宋_GB2312" w:eastAsia="仿宋_GB2312" w:hAnsi="Times New Roman" w:hint="eastAsia"/>
          <w:color w:val="000000"/>
          <w:sz w:val="32"/>
          <w:szCs w:val="32"/>
        </w:rPr>
        <w:t>公务接待费支出决算比</w:t>
      </w:r>
      <w:r w:rsidRPr="00297CD8">
        <w:rPr>
          <w:rFonts w:ascii="仿宋_GB2312" w:eastAsia="仿宋_GB2312" w:hAnsi="Times New Roman"/>
          <w:color w:val="000000"/>
          <w:sz w:val="32"/>
          <w:szCs w:val="32"/>
        </w:rPr>
        <w:t>2017</w:t>
      </w:r>
      <w:r w:rsidRPr="00297CD8">
        <w:rPr>
          <w:rFonts w:ascii="仿宋_GB2312" w:eastAsia="仿宋_GB2312" w:hAnsi="Times New Roman" w:hint="eastAsia"/>
          <w:color w:val="000000"/>
          <w:sz w:val="32"/>
          <w:szCs w:val="32"/>
        </w:rPr>
        <w:t>年增加</w:t>
      </w:r>
      <w:r w:rsidRPr="00297CD8">
        <w:rPr>
          <w:rFonts w:ascii="仿宋_GB2312" w:eastAsia="仿宋_GB2312" w:hAnsi="Times New Roman"/>
          <w:color w:val="000000"/>
          <w:sz w:val="32"/>
          <w:szCs w:val="32"/>
        </w:rPr>
        <w:t>2.55</w:t>
      </w:r>
      <w:r w:rsidRPr="00297CD8">
        <w:rPr>
          <w:rFonts w:ascii="仿宋_GB2312" w:eastAsia="仿宋_GB2312" w:hAnsi="Times New Roman" w:hint="eastAsia"/>
          <w:color w:val="000000"/>
          <w:sz w:val="32"/>
          <w:szCs w:val="32"/>
        </w:rPr>
        <w:t>万元，增长</w:t>
      </w:r>
      <w:r w:rsidRPr="00297CD8">
        <w:rPr>
          <w:rFonts w:ascii="仿宋_GB2312" w:eastAsia="仿宋_GB2312" w:hAnsi="Times New Roman"/>
          <w:color w:val="000000"/>
          <w:sz w:val="32"/>
          <w:szCs w:val="32"/>
        </w:rPr>
        <w:t>79.19%</w:t>
      </w:r>
      <w:r w:rsidRPr="00297CD8">
        <w:rPr>
          <w:rFonts w:ascii="仿宋_GB2312" w:eastAsia="仿宋_GB2312" w:hAnsi="Times New Roman" w:hint="eastAsia"/>
          <w:color w:val="000000"/>
          <w:sz w:val="32"/>
          <w:szCs w:val="32"/>
        </w:rPr>
        <w:t>。主要原因是：我市属全省第一批公共视频监控建设联网应用全国重点支持城市项目、市法学会获评全国先进、在全省较早建成市级综治中心，多批次接待兄弟市州到我市考察学习；中省加大对扫黑除恶专项斗争、政法工作的下沉督导。</w:t>
      </w:r>
    </w:p>
    <w:p w:rsidR="00DC1ECA" w:rsidRDefault="00DC1ECA" w:rsidP="00297CD8">
      <w:pPr>
        <w:spacing w:line="600" w:lineRule="exact"/>
        <w:ind w:firstLineChars="200" w:firstLine="640"/>
        <w:rPr>
          <w:rFonts w:ascii="仿宋_GB2312" w:eastAsia="仿宋_GB2312" w:hAnsi="Times New Roman"/>
          <w:color w:val="000000"/>
          <w:sz w:val="32"/>
          <w:szCs w:val="32"/>
        </w:rPr>
      </w:pPr>
      <w:r w:rsidRPr="00297CD8">
        <w:rPr>
          <w:rFonts w:ascii="仿宋_GB2312" w:eastAsia="仿宋_GB2312" w:hAnsi="Times New Roman" w:hint="eastAsia"/>
          <w:color w:val="000000"/>
          <w:sz w:val="32"/>
          <w:szCs w:val="32"/>
        </w:rPr>
        <w:t>主要用于执行公务、开展业务活动开支的交通费、会议费、用餐费等。国内公务接待</w:t>
      </w:r>
      <w:r w:rsidRPr="00297CD8">
        <w:rPr>
          <w:rFonts w:ascii="仿宋_GB2312" w:eastAsia="仿宋_GB2312" w:hAnsi="Times New Roman"/>
          <w:color w:val="000000"/>
          <w:sz w:val="32"/>
          <w:szCs w:val="32"/>
        </w:rPr>
        <w:t>28</w:t>
      </w:r>
      <w:r w:rsidRPr="00297CD8">
        <w:rPr>
          <w:rFonts w:ascii="仿宋_GB2312" w:eastAsia="仿宋_GB2312" w:hAnsi="Times New Roman" w:hint="eastAsia"/>
          <w:color w:val="000000"/>
          <w:sz w:val="32"/>
          <w:szCs w:val="32"/>
        </w:rPr>
        <w:t>批次，</w:t>
      </w:r>
      <w:r w:rsidRPr="00297CD8">
        <w:rPr>
          <w:rFonts w:ascii="仿宋_GB2312" w:eastAsia="仿宋_GB2312" w:hAnsi="Times New Roman"/>
          <w:color w:val="000000"/>
          <w:sz w:val="32"/>
          <w:szCs w:val="32"/>
        </w:rPr>
        <w:t>329</w:t>
      </w:r>
      <w:r w:rsidRPr="00297CD8">
        <w:rPr>
          <w:rFonts w:ascii="仿宋_GB2312" w:eastAsia="仿宋_GB2312" w:hAnsi="Times New Roman" w:hint="eastAsia"/>
          <w:color w:val="000000"/>
          <w:sz w:val="32"/>
          <w:szCs w:val="32"/>
        </w:rPr>
        <w:t>人次，共计支出</w:t>
      </w:r>
      <w:r w:rsidRPr="00297CD8">
        <w:rPr>
          <w:rFonts w:ascii="仿宋_GB2312" w:eastAsia="仿宋_GB2312" w:hAnsi="Times New Roman"/>
          <w:color w:val="000000"/>
          <w:sz w:val="32"/>
          <w:szCs w:val="32"/>
        </w:rPr>
        <w:t>5.76</w:t>
      </w:r>
      <w:r w:rsidRPr="00297CD8">
        <w:rPr>
          <w:rFonts w:ascii="仿宋_GB2312" w:eastAsia="仿宋_GB2312" w:hAnsi="Times New Roman" w:hint="eastAsia"/>
          <w:color w:val="000000"/>
          <w:sz w:val="32"/>
          <w:szCs w:val="32"/>
        </w:rPr>
        <w:t>万元，具体内容包括：接待地市州政法委调研、考察累计</w:t>
      </w:r>
      <w:r w:rsidRPr="00297CD8">
        <w:rPr>
          <w:rFonts w:ascii="仿宋_GB2312" w:eastAsia="仿宋_GB2312" w:hAnsi="Times New Roman"/>
          <w:color w:val="000000"/>
          <w:sz w:val="32"/>
          <w:szCs w:val="32"/>
        </w:rPr>
        <w:t>4.16</w:t>
      </w:r>
      <w:r w:rsidRPr="00297CD8">
        <w:rPr>
          <w:rFonts w:ascii="仿宋_GB2312" w:eastAsia="仿宋_GB2312" w:hAnsi="Times New Roman" w:hint="eastAsia"/>
          <w:color w:val="000000"/>
          <w:sz w:val="32"/>
          <w:szCs w:val="32"/>
        </w:rPr>
        <w:t>万</w:t>
      </w:r>
      <w:r w:rsidRPr="00297CD8">
        <w:rPr>
          <w:rFonts w:ascii="仿宋_GB2312" w:eastAsia="仿宋_GB2312" w:hAnsi="Times New Roman" w:hint="eastAsia"/>
          <w:color w:val="000000"/>
          <w:sz w:val="32"/>
          <w:szCs w:val="32"/>
        </w:rPr>
        <w:lastRenderedPageBreak/>
        <w:t>元，接待</w:t>
      </w:r>
      <w:r w:rsidR="00DA0BCD">
        <w:rPr>
          <w:rFonts w:ascii="仿宋_GB2312" w:eastAsia="仿宋_GB2312" w:hAnsi="Times New Roman" w:hint="eastAsia"/>
          <w:color w:val="000000"/>
          <w:sz w:val="32"/>
          <w:szCs w:val="32"/>
        </w:rPr>
        <w:t>有关省直部门</w:t>
      </w:r>
      <w:r w:rsidRPr="00297CD8">
        <w:rPr>
          <w:rFonts w:ascii="仿宋_GB2312" w:eastAsia="仿宋_GB2312" w:hAnsi="Times New Roman" w:hint="eastAsia"/>
          <w:color w:val="000000"/>
          <w:sz w:val="32"/>
          <w:szCs w:val="32"/>
        </w:rPr>
        <w:t>累计</w:t>
      </w:r>
      <w:r w:rsidRPr="00297CD8">
        <w:rPr>
          <w:rFonts w:ascii="仿宋_GB2312" w:eastAsia="仿宋_GB2312" w:hAnsi="Times New Roman"/>
          <w:color w:val="000000"/>
          <w:sz w:val="32"/>
          <w:szCs w:val="32"/>
        </w:rPr>
        <w:t>1.6</w:t>
      </w:r>
      <w:r w:rsidRPr="00297CD8">
        <w:rPr>
          <w:rFonts w:ascii="仿宋_GB2312" w:eastAsia="仿宋_GB2312" w:hAnsi="Times New Roman" w:hint="eastAsia"/>
          <w:color w:val="000000"/>
          <w:sz w:val="32"/>
          <w:szCs w:val="32"/>
        </w:rPr>
        <w:t>万元。</w:t>
      </w:r>
      <w:bookmarkStart w:id="28" w:name="_Toc15377218"/>
      <w:bookmarkStart w:id="29" w:name="_Toc15396610"/>
    </w:p>
    <w:p w:rsidR="00DD1D97" w:rsidRPr="00DD1D97" w:rsidRDefault="00DD1D97" w:rsidP="00DD1D97">
      <w:pPr>
        <w:spacing w:line="600" w:lineRule="exact"/>
        <w:ind w:firstLine="640"/>
        <w:rPr>
          <w:rFonts w:ascii="仿宋_GB2312" w:eastAsia="仿宋_GB2312" w:hAnsi="Times New Roman"/>
          <w:color w:val="000000"/>
          <w:sz w:val="32"/>
          <w:szCs w:val="32"/>
        </w:rPr>
      </w:pPr>
      <w:r w:rsidRPr="00DD1D97">
        <w:rPr>
          <w:rFonts w:ascii="仿宋_GB2312" w:eastAsia="仿宋_GB2312" w:hAnsi="Times New Roman" w:hint="eastAsia"/>
          <w:color w:val="000000"/>
          <w:sz w:val="32"/>
          <w:szCs w:val="32"/>
        </w:rPr>
        <w:t>外事接待支出</w:t>
      </w:r>
      <w:r>
        <w:rPr>
          <w:rFonts w:ascii="仿宋_GB2312" w:eastAsia="仿宋_GB2312" w:hAnsi="Times New Roman" w:hint="eastAsia"/>
          <w:color w:val="000000"/>
          <w:sz w:val="32"/>
          <w:szCs w:val="32"/>
        </w:rPr>
        <w:t>0</w:t>
      </w:r>
      <w:r w:rsidRPr="00DD1D97">
        <w:rPr>
          <w:rFonts w:ascii="仿宋_GB2312" w:eastAsia="仿宋_GB2312" w:hAnsi="Times New Roman" w:hint="eastAsia"/>
          <w:color w:val="000000"/>
          <w:sz w:val="32"/>
          <w:szCs w:val="32"/>
        </w:rPr>
        <w:t>万元，外事接待</w:t>
      </w:r>
      <w:r>
        <w:rPr>
          <w:rFonts w:ascii="仿宋_GB2312" w:eastAsia="仿宋_GB2312" w:hAnsi="Times New Roman" w:hint="eastAsia"/>
          <w:color w:val="000000"/>
          <w:sz w:val="32"/>
          <w:szCs w:val="32"/>
        </w:rPr>
        <w:t>0</w:t>
      </w:r>
      <w:r w:rsidRPr="00DD1D97">
        <w:rPr>
          <w:rFonts w:ascii="仿宋_GB2312" w:eastAsia="仿宋_GB2312" w:hAnsi="Times New Roman" w:hint="eastAsia"/>
          <w:color w:val="000000"/>
          <w:sz w:val="32"/>
          <w:szCs w:val="32"/>
        </w:rPr>
        <w:t>批次，</w:t>
      </w:r>
      <w:r>
        <w:rPr>
          <w:rFonts w:ascii="仿宋_GB2312" w:eastAsia="仿宋_GB2312" w:hAnsi="Times New Roman" w:hint="eastAsia"/>
          <w:color w:val="000000"/>
          <w:sz w:val="32"/>
          <w:szCs w:val="32"/>
        </w:rPr>
        <w:t>0</w:t>
      </w:r>
      <w:r w:rsidRPr="00DD1D97">
        <w:rPr>
          <w:rFonts w:ascii="仿宋_GB2312" w:eastAsia="仿宋_GB2312" w:hAnsi="Times New Roman" w:hint="eastAsia"/>
          <w:color w:val="000000"/>
          <w:sz w:val="32"/>
          <w:szCs w:val="32"/>
        </w:rPr>
        <w:t>人，共计支出</w:t>
      </w:r>
      <w:r>
        <w:rPr>
          <w:rFonts w:ascii="仿宋_GB2312" w:eastAsia="仿宋_GB2312" w:hAnsi="Times New Roman" w:hint="eastAsia"/>
          <w:color w:val="000000"/>
          <w:sz w:val="32"/>
          <w:szCs w:val="32"/>
        </w:rPr>
        <w:t>0</w:t>
      </w:r>
      <w:r w:rsidRPr="00DD1D97">
        <w:rPr>
          <w:rFonts w:ascii="仿宋_GB2312" w:eastAsia="仿宋_GB2312" w:hAnsi="Times New Roman" w:hint="eastAsia"/>
          <w:color w:val="000000"/>
          <w:sz w:val="32"/>
          <w:szCs w:val="32"/>
        </w:rPr>
        <w:t>万元。</w:t>
      </w:r>
    </w:p>
    <w:p w:rsidR="00DD1D97" w:rsidRPr="00297CD8" w:rsidRDefault="00DD1D97" w:rsidP="00DD1D97">
      <w:pPr>
        <w:spacing w:line="600" w:lineRule="exact"/>
        <w:ind w:firstLine="640"/>
        <w:rPr>
          <w:rFonts w:ascii="仿宋_GB2312" w:eastAsia="仿宋_GB2312" w:hAnsi="Times New Roman"/>
          <w:color w:val="000000"/>
          <w:sz w:val="32"/>
          <w:szCs w:val="32"/>
        </w:rPr>
      </w:pPr>
      <w:r w:rsidRPr="00DD1D97">
        <w:rPr>
          <w:rFonts w:ascii="仿宋_GB2312" w:eastAsia="仿宋_GB2312" w:hAnsi="Times New Roman" w:hint="eastAsia"/>
          <w:color w:val="000000"/>
          <w:sz w:val="32"/>
          <w:szCs w:val="32"/>
        </w:rPr>
        <w:t>其他国内公务接待支出</w:t>
      </w:r>
      <w:r>
        <w:rPr>
          <w:rFonts w:ascii="仿宋_GB2312" w:eastAsia="仿宋_GB2312" w:hAnsi="Times New Roman" w:hint="eastAsia"/>
          <w:color w:val="000000"/>
          <w:sz w:val="32"/>
          <w:szCs w:val="32"/>
        </w:rPr>
        <w:t>0</w:t>
      </w:r>
      <w:r w:rsidRPr="00DD1D97">
        <w:rPr>
          <w:rFonts w:ascii="仿宋_GB2312" w:eastAsia="仿宋_GB2312" w:hAnsi="Times New Roman" w:hint="eastAsia"/>
          <w:color w:val="000000"/>
          <w:sz w:val="32"/>
          <w:szCs w:val="32"/>
        </w:rPr>
        <w:t>万元</w:t>
      </w:r>
      <w:r>
        <w:rPr>
          <w:rFonts w:ascii="仿宋_GB2312" w:eastAsia="仿宋_GB2312" w:hAnsi="Times New Roman" w:hint="eastAsia"/>
          <w:color w:val="000000"/>
          <w:sz w:val="32"/>
          <w:szCs w:val="32"/>
        </w:rPr>
        <w:t>。</w:t>
      </w:r>
    </w:p>
    <w:p w:rsidR="00DC1ECA" w:rsidRPr="00297CD8" w:rsidRDefault="00DC1ECA" w:rsidP="00297CD8">
      <w:pPr>
        <w:spacing w:line="600" w:lineRule="exact"/>
        <w:ind w:firstLineChars="200" w:firstLine="640"/>
        <w:rPr>
          <w:rFonts w:ascii="黑体" w:eastAsia="黑体" w:hAnsi="黑体"/>
          <w:color w:val="000000"/>
          <w:sz w:val="32"/>
          <w:szCs w:val="32"/>
        </w:rPr>
      </w:pPr>
      <w:r w:rsidRPr="00297CD8">
        <w:rPr>
          <w:rFonts w:ascii="黑体" w:eastAsia="黑体" w:hAnsi="黑体" w:hint="eastAsia"/>
          <w:color w:val="000000"/>
          <w:sz w:val="32"/>
          <w:szCs w:val="32"/>
        </w:rPr>
        <w:t>八、</w:t>
      </w:r>
      <w:r w:rsidRPr="00297CD8">
        <w:rPr>
          <w:rFonts w:ascii="黑体" w:eastAsia="黑体" w:hAnsi="黑体" w:hint="eastAsia"/>
          <w:bCs/>
          <w:color w:val="000000"/>
          <w:sz w:val="32"/>
          <w:szCs w:val="32"/>
        </w:rPr>
        <w:t>政府性基金预算支出决算情况说明</w:t>
      </w:r>
      <w:bookmarkEnd w:id="28"/>
      <w:bookmarkEnd w:id="29"/>
    </w:p>
    <w:p w:rsidR="00DC1ECA" w:rsidRDefault="00DC1ECA" w:rsidP="00297CD8">
      <w:pPr>
        <w:spacing w:line="600" w:lineRule="exact"/>
        <w:ind w:firstLine="640"/>
        <w:rPr>
          <w:rFonts w:ascii="仿宋_GB2312" w:eastAsia="仿宋_GB2312" w:hAnsi="Times New Roman"/>
          <w:color w:val="000000"/>
          <w:sz w:val="32"/>
          <w:szCs w:val="32"/>
        </w:rPr>
      </w:pPr>
      <w:r w:rsidRPr="00297CD8">
        <w:rPr>
          <w:rFonts w:ascii="仿宋_GB2312" w:eastAsia="仿宋_GB2312" w:hAnsi="Times New Roman"/>
          <w:color w:val="000000"/>
          <w:sz w:val="32"/>
          <w:szCs w:val="32"/>
        </w:rPr>
        <w:t>2018</w:t>
      </w:r>
      <w:r w:rsidRPr="00297CD8">
        <w:rPr>
          <w:rFonts w:ascii="仿宋_GB2312" w:eastAsia="仿宋_GB2312" w:hAnsi="Times New Roman" w:hint="eastAsia"/>
          <w:color w:val="000000"/>
          <w:sz w:val="32"/>
          <w:szCs w:val="32"/>
        </w:rPr>
        <w:t>年政府性基金预算拨款支出</w:t>
      </w:r>
      <w:r w:rsidRPr="00297CD8">
        <w:rPr>
          <w:rFonts w:ascii="仿宋_GB2312" w:eastAsia="仿宋_GB2312" w:hAnsi="Times New Roman"/>
          <w:color w:val="000000"/>
          <w:sz w:val="32"/>
          <w:szCs w:val="32"/>
        </w:rPr>
        <w:t>0</w:t>
      </w:r>
      <w:r w:rsidRPr="00297CD8">
        <w:rPr>
          <w:rFonts w:ascii="仿宋_GB2312" w:eastAsia="仿宋_GB2312" w:hAnsi="Times New Roman" w:hint="eastAsia"/>
          <w:color w:val="000000"/>
          <w:sz w:val="32"/>
          <w:szCs w:val="32"/>
        </w:rPr>
        <w:t>万元。</w:t>
      </w:r>
      <w:bookmarkStart w:id="30" w:name="_Toc15377219"/>
      <w:bookmarkStart w:id="31" w:name="_Toc15396611"/>
    </w:p>
    <w:p w:rsidR="00DC1ECA" w:rsidRPr="00297CD8" w:rsidRDefault="00DC1ECA" w:rsidP="00297CD8">
      <w:pPr>
        <w:spacing w:line="600" w:lineRule="exact"/>
        <w:ind w:firstLine="640"/>
        <w:rPr>
          <w:rFonts w:ascii="黑体" w:eastAsia="黑体" w:hAnsi="黑体"/>
          <w:color w:val="000000"/>
          <w:sz w:val="32"/>
          <w:szCs w:val="32"/>
        </w:rPr>
      </w:pPr>
      <w:r w:rsidRPr="00297CD8">
        <w:rPr>
          <w:rFonts w:ascii="黑体" w:eastAsia="黑体" w:hAnsi="黑体" w:hint="eastAsia"/>
          <w:color w:val="000000"/>
          <w:sz w:val="32"/>
          <w:szCs w:val="32"/>
        </w:rPr>
        <w:t>九、</w:t>
      </w:r>
      <w:r w:rsidRPr="00297CD8">
        <w:rPr>
          <w:rFonts w:ascii="黑体" w:eastAsia="黑体" w:hAnsi="黑体" w:hint="eastAsia"/>
          <w:bCs/>
          <w:color w:val="000000"/>
          <w:sz w:val="32"/>
          <w:szCs w:val="32"/>
        </w:rPr>
        <w:t>国有资本经营预算支出决算情况说明</w:t>
      </w:r>
      <w:bookmarkEnd w:id="30"/>
      <w:bookmarkEnd w:id="31"/>
    </w:p>
    <w:p w:rsidR="00DC1ECA" w:rsidRDefault="00DC1ECA" w:rsidP="00297CD8">
      <w:pPr>
        <w:spacing w:line="600" w:lineRule="exact"/>
        <w:ind w:firstLine="640"/>
        <w:rPr>
          <w:rFonts w:ascii="仿宋_GB2312" w:eastAsia="仿宋_GB2312" w:hAnsi="Times New Roman"/>
          <w:color w:val="000000"/>
          <w:sz w:val="32"/>
          <w:szCs w:val="32"/>
        </w:rPr>
      </w:pPr>
      <w:r w:rsidRPr="00297CD8">
        <w:rPr>
          <w:rFonts w:ascii="仿宋_GB2312" w:eastAsia="仿宋_GB2312" w:hAnsi="Times New Roman"/>
          <w:color w:val="000000"/>
          <w:sz w:val="32"/>
          <w:szCs w:val="32"/>
        </w:rPr>
        <w:t>2018</w:t>
      </w:r>
      <w:r w:rsidRPr="00297CD8">
        <w:rPr>
          <w:rFonts w:ascii="仿宋_GB2312" w:eastAsia="仿宋_GB2312" w:hAnsi="Times New Roman" w:hint="eastAsia"/>
          <w:color w:val="000000"/>
          <w:sz w:val="32"/>
          <w:szCs w:val="32"/>
        </w:rPr>
        <w:t>年国有资本经营预算拨款支出</w:t>
      </w:r>
      <w:r w:rsidRPr="00297CD8">
        <w:rPr>
          <w:rFonts w:ascii="仿宋_GB2312" w:eastAsia="仿宋_GB2312" w:hAnsi="Times New Roman"/>
          <w:color w:val="000000"/>
          <w:sz w:val="32"/>
          <w:szCs w:val="32"/>
        </w:rPr>
        <w:t>0</w:t>
      </w:r>
      <w:r w:rsidRPr="00297CD8">
        <w:rPr>
          <w:rFonts w:ascii="仿宋_GB2312" w:eastAsia="仿宋_GB2312" w:hAnsi="Times New Roman" w:hint="eastAsia"/>
          <w:color w:val="000000"/>
          <w:sz w:val="32"/>
          <w:szCs w:val="32"/>
        </w:rPr>
        <w:t>万元。</w:t>
      </w:r>
    </w:p>
    <w:p w:rsidR="00DC1ECA" w:rsidRPr="00297CD8" w:rsidRDefault="00DC1ECA" w:rsidP="00297CD8">
      <w:pPr>
        <w:spacing w:line="600" w:lineRule="exact"/>
        <w:ind w:firstLine="640"/>
        <w:rPr>
          <w:rFonts w:ascii="黑体" w:eastAsia="黑体" w:hAnsi="黑体"/>
          <w:color w:val="000000"/>
          <w:sz w:val="32"/>
          <w:szCs w:val="32"/>
        </w:rPr>
      </w:pPr>
      <w:r w:rsidRPr="00297CD8">
        <w:rPr>
          <w:rFonts w:ascii="黑体" w:eastAsia="黑体" w:hAnsi="黑体" w:hint="eastAsia"/>
          <w:bCs/>
          <w:color w:val="000000"/>
          <w:sz w:val="32"/>
          <w:szCs w:val="32"/>
        </w:rPr>
        <w:t>十、预算绩效情况说明</w:t>
      </w:r>
    </w:p>
    <w:p w:rsidR="00DC1ECA" w:rsidRPr="00297CD8" w:rsidRDefault="00DC1ECA" w:rsidP="00921DCE">
      <w:pPr>
        <w:numPr>
          <w:ilvl w:val="0"/>
          <w:numId w:val="4"/>
        </w:numPr>
        <w:spacing w:line="580" w:lineRule="exact"/>
        <w:ind w:firstLineChars="200" w:firstLine="643"/>
        <w:rPr>
          <w:rFonts w:ascii="仿宋" w:eastAsia="仿宋" w:hAnsi="仿宋" w:cs="楷体_GB2312"/>
          <w:b/>
          <w:bCs/>
          <w:color w:val="000000"/>
          <w:sz w:val="32"/>
          <w:szCs w:val="32"/>
        </w:rPr>
      </w:pPr>
      <w:r w:rsidRPr="00297CD8">
        <w:rPr>
          <w:rFonts w:ascii="仿宋" w:eastAsia="仿宋" w:hAnsi="仿宋" w:cs="楷体_GB2312" w:hint="eastAsia"/>
          <w:b/>
          <w:bCs/>
          <w:color w:val="000000"/>
          <w:sz w:val="32"/>
          <w:szCs w:val="32"/>
        </w:rPr>
        <w:t>预算绩效管理工作开展情况。</w:t>
      </w:r>
    </w:p>
    <w:p w:rsidR="00DC1ECA" w:rsidRPr="00297CD8" w:rsidRDefault="00DC1ECA" w:rsidP="00921DCE">
      <w:pPr>
        <w:spacing w:line="580" w:lineRule="exact"/>
        <w:ind w:firstLineChars="200" w:firstLine="640"/>
        <w:rPr>
          <w:rFonts w:ascii="仿宋_GB2312" w:eastAsia="仿宋_GB2312" w:hAnsi="仿宋_GB2312" w:cs="仿宋_GB2312"/>
          <w:color w:val="000000"/>
          <w:sz w:val="32"/>
          <w:szCs w:val="32"/>
        </w:rPr>
      </w:pPr>
      <w:r w:rsidRPr="00297CD8">
        <w:rPr>
          <w:rFonts w:ascii="仿宋_GB2312" w:eastAsia="仿宋_GB2312" w:hAnsi="仿宋_GB2312" w:cs="仿宋_GB2312" w:hint="eastAsia"/>
          <w:color w:val="000000"/>
          <w:sz w:val="32"/>
          <w:szCs w:val="32"/>
        </w:rPr>
        <w:t>根据预算绩效管理要求，我委在年初预算编制阶段，组织对公共视频监控建设联网应用项目开展了预算事前绩效评估，对公共视频监控建设联网应用项目编制了绩效目标，预算执行过程中，选取公共视频监控建设联网应用项目开展绩效监控，年终执行完毕后，对公共视频监控建设联网应用项目开展了绩效目标完成情况梳理填报。</w:t>
      </w:r>
    </w:p>
    <w:p w:rsidR="00DC1ECA" w:rsidRPr="00DA0BCD" w:rsidRDefault="00DC1ECA" w:rsidP="00C81E37">
      <w:pPr>
        <w:spacing w:line="560" w:lineRule="exact"/>
        <w:ind w:firstLineChars="200" w:firstLine="640"/>
        <w:rPr>
          <w:rFonts w:ascii="仿宋_GB2312" w:eastAsia="仿宋_GB2312" w:hAnsi="仿宋_GB2312" w:cs="仿宋_GB2312"/>
          <w:color w:val="000000"/>
          <w:sz w:val="32"/>
          <w:szCs w:val="32"/>
        </w:rPr>
      </w:pPr>
      <w:r w:rsidRPr="00297CD8">
        <w:rPr>
          <w:rFonts w:ascii="仿宋_GB2312" w:eastAsia="仿宋_GB2312" w:hAnsi="仿宋_GB2312" w:cs="仿宋_GB2312" w:hint="eastAsia"/>
          <w:color w:val="000000"/>
          <w:sz w:val="32"/>
          <w:szCs w:val="32"/>
        </w:rPr>
        <w:t>我委按要求对</w:t>
      </w:r>
      <w:r w:rsidRPr="00297CD8">
        <w:rPr>
          <w:rFonts w:ascii="仿宋_GB2312" w:eastAsia="仿宋_GB2312" w:hAnsi="仿宋_GB2312" w:cs="仿宋_GB2312"/>
          <w:color w:val="000000"/>
          <w:sz w:val="32"/>
          <w:szCs w:val="32"/>
        </w:rPr>
        <w:t>2018</w:t>
      </w:r>
      <w:r w:rsidRPr="00297CD8">
        <w:rPr>
          <w:rFonts w:ascii="仿宋_GB2312" w:eastAsia="仿宋_GB2312" w:hAnsi="仿宋_GB2312" w:cs="仿宋_GB2312" w:hint="eastAsia"/>
          <w:color w:val="000000"/>
          <w:sz w:val="32"/>
          <w:szCs w:val="32"/>
        </w:rPr>
        <w:t>年部门整体支出开展绩效自评，</w:t>
      </w:r>
      <w:r w:rsidRPr="00297CD8">
        <w:rPr>
          <w:rFonts w:eastAsia="仿宋_GB2312" w:hint="eastAsia"/>
          <w:color w:val="000000"/>
          <w:sz w:val="32"/>
          <w:szCs w:val="32"/>
        </w:rPr>
        <w:t>按照用实用好经费，切实推动工作的原则，经费执行情况总体较好。</w:t>
      </w:r>
      <w:r w:rsidRPr="00297CD8">
        <w:rPr>
          <w:rFonts w:ascii="仿宋_GB2312" w:eastAsia="仿宋_GB2312" w:hAnsi="仿宋_GB2312" w:cs="仿宋_GB2312" w:hint="eastAsia"/>
          <w:color w:val="000000"/>
          <w:sz w:val="32"/>
          <w:szCs w:val="32"/>
        </w:rPr>
        <w:t>一是维护安全稳定有新作为，确保了全市社会大局的安全稳定。</w:t>
      </w:r>
      <w:r w:rsidR="00DA0BCD" w:rsidRPr="00DA0BCD">
        <w:rPr>
          <w:rFonts w:ascii="仿宋_GB2312" w:eastAsia="仿宋_GB2312" w:hAnsi="仿宋_GB2312" w:cs="仿宋_GB2312" w:hint="eastAsia"/>
          <w:color w:val="000000"/>
          <w:sz w:val="32"/>
          <w:szCs w:val="32"/>
        </w:rPr>
        <w:t>二是扫黑除恶斗争有新成效，破案、打伞、治</w:t>
      </w:r>
      <w:proofErr w:type="gramStart"/>
      <w:r w:rsidR="00DA0BCD" w:rsidRPr="00DA0BCD">
        <w:rPr>
          <w:rFonts w:ascii="仿宋_GB2312" w:eastAsia="仿宋_GB2312" w:hAnsi="仿宋_GB2312" w:cs="仿宋_GB2312" w:hint="eastAsia"/>
          <w:color w:val="000000"/>
          <w:sz w:val="32"/>
          <w:szCs w:val="32"/>
        </w:rPr>
        <w:t>乱整体</w:t>
      </w:r>
      <w:proofErr w:type="gramEnd"/>
      <w:r w:rsidR="00DA0BCD" w:rsidRPr="00DA0BCD">
        <w:rPr>
          <w:rFonts w:ascii="仿宋_GB2312" w:eastAsia="仿宋_GB2312" w:hAnsi="仿宋_GB2312" w:cs="仿宋_GB2312" w:hint="eastAsia"/>
          <w:color w:val="000000"/>
          <w:sz w:val="32"/>
          <w:szCs w:val="32"/>
        </w:rPr>
        <w:t>推进阶段性成效获得肯定。三是平安自贡建设有新进展，全市网格化工作综合质</w:t>
      </w:r>
      <w:proofErr w:type="gramStart"/>
      <w:r w:rsidR="00DA0BCD" w:rsidRPr="00DA0BCD">
        <w:rPr>
          <w:rFonts w:ascii="仿宋_GB2312" w:eastAsia="仿宋_GB2312" w:hAnsi="仿宋_GB2312" w:cs="仿宋_GB2312" w:hint="eastAsia"/>
          <w:color w:val="000000"/>
          <w:sz w:val="32"/>
          <w:szCs w:val="32"/>
        </w:rPr>
        <w:t>效持续</w:t>
      </w:r>
      <w:proofErr w:type="gramEnd"/>
      <w:r w:rsidR="00DA0BCD" w:rsidRPr="00DA0BCD">
        <w:rPr>
          <w:rFonts w:ascii="仿宋_GB2312" w:eastAsia="仿宋_GB2312" w:hAnsi="仿宋_GB2312" w:cs="仿宋_GB2312" w:hint="eastAsia"/>
          <w:color w:val="000000"/>
          <w:sz w:val="32"/>
          <w:szCs w:val="32"/>
        </w:rPr>
        <w:t>保持全省第一，矛盾纠纷化解率保持98.5%以上，多元</w:t>
      </w:r>
      <w:r w:rsidR="00DA0BCD" w:rsidRPr="00DA0BCD">
        <w:rPr>
          <w:rFonts w:ascii="仿宋_GB2312" w:eastAsia="仿宋_GB2312" w:hAnsi="仿宋_GB2312" w:cs="仿宋_GB2312" w:hint="eastAsia"/>
          <w:color w:val="000000"/>
          <w:sz w:val="32"/>
          <w:szCs w:val="32"/>
        </w:rPr>
        <w:lastRenderedPageBreak/>
        <w:t>化解工作考评获全省第一，2018年全省平安建设群众安全感、满意度测评，我市排名全省第2名。四是勇争一流目标有新成绩。我市获2018年度全省维护社会稳定和社会治安综合治理优秀市（州）。市法学会被评为全国法学会系统先进集体。市委</w:t>
      </w:r>
      <w:proofErr w:type="gramStart"/>
      <w:r w:rsidR="00DA0BCD" w:rsidRPr="00DA0BCD">
        <w:rPr>
          <w:rFonts w:ascii="仿宋_GB2312" w:eastAsia="仿宋_GB2312" w:hAnsi="仿宋_GB2312" w:cs="仿宋_GB2312" w:hint="eastAsia"/>
          <w:color w:val="000000"/>
          <w:sz w:val="32"/>
          <w:szCs w:val="32"/>
        </w:rPr>
        <w:t>政法委被市委市政府</w:t>
      </w:r>
      <w:proofErr w:type="gramEnd"/>
      <w:r w:rsidR="00DA0BCD" w:rsidRPr="00DA0BCD">
        <w:rPr>
          <w:rFonts w:ascii="仿宋_GB2312" w:eastAsia="仿宋_GB2312" w:hAnsi="仿宋_GB2312" w:cs="仿宋_GB2312" w:hint="eastAsia"/>
          <w:color w:val="000000"/>
          <w:sz w:val="32"/>
          <w:szCs w:val="32"/>
        </w:rPr>
        <w:t>评为促进民营经济发展先进单位。</w:t>
      </w:r>
    </w:p>
    <w:p w:rsidR="00DC1ECA" w:rsidRPr="00297CD8" w:rsidRDefault="00DC1ECA" w:rsidP="00C81E37">
      <w:pPr>
        <w:spacing w:line="560" w:lineRule="exact"/>
        <w:ind w:firstLineChars="200" w:firstLine="640"/>
        <w:rPr>
          <w:rFonts w:ascii="仿宋_GB2312" w:eastAsia="仿宋_GB2312" w:hAnsi="仿宋_GB2312" w:cs="仿宋_GB2312"/>
          <w:color w:val="000000"/>
          <w:sz w:val="32"/>
          <w:szCs w:val="32"/>
        </w:rPr>
      </w:pPr>
      <w:r w:rsidRPr="00297CD8">
        <w:rPr>
          <w:rFonts w:ascii="仿宋_GB2312" w:eastAsia="仿宋_GB2312" w:hAnsi="仿宋_GB2312" w:cs="仿宋_GB2312"/>
          <w:color w:val="000000"/>
          <w:sz w:val="32"/>
          <w:szCs w:val="32"/>
        </w:rPr>
        <w:t>2018</w:t>
      </w:r>
      <w:r w:rsidRPr="00297CD8">
        <w:rPr>
          <w:rFonts w:ascii="仿宋_GB2312" w:eastAsia="仿宋_GB2312" w:hAnsi="仿宋_GB2312" w:cs="仿宋_GB2312" w:hint="eastAsia"/>
          <w:color w:val="000000"/>
          <w:sz w:val="32"/>
          <w:szCs w:val="32"/>
        </w:rPr>
        <w:t>年度部门决算中反映公共视频监控建设联网应用项目、长安网及大调解信息网络</w:t>
      </w:r>
      <w:r w:rsidR="00DA0BCD">
        <w:rPr>
          <w:rFonts w:ascii="仿宋_GB2312" w:eastAsia="仿宋_GB2312" w:hAnsi="仿宋_GB2312" w:cs="仿宋_GB2312" w:hint="eastAsia"/>
          <w:color w:val="000000"/>
          <w:sz w:val="32"/>
          <w:szCs w:val="32"/>
        </w:rPr>
        <w:t>建设</w:t>
      </w:r>
      <w:r w:rsidRPr="00297CD8">
        <w:rPr>
          <w:rFonts w:ascii="仿宋_GB2312" w:eastAsia="仿宋_GB2312" w:hAnsi="仿宋_GB2312" w:cs="仿宋_GB2312" w:hint="eastAsia"/>
          <w:color w:val="000000"/>
          <w:sz w:val="32"/>
          <w:szCs w:val="32"/>
        </w:rPr>
        <w:t>、多元化解</w:t>
      </w:r>
      <w:r w:rsidR="00DA0BCD">
        <w:rPr>
          <w:rFonts w:ascii="仿宋_GB2312" w:eastAsia="仿宋_GB2312" w:hAnsi="仿宋_GB2312" w:cs="仿宋_GB2312" w:hint="eastAsia"/>
          <w:color w:val="000000"/>
          <w:sz w:val="32"/>
          <w:szCs w:val="32"/>
        </w:rPr>
        <w:t>工作、平安建设专项工作、扫黑除恶专项斗争</w:t>
      </w:r>
      <w:r w:rsidRPr="00297CD8">
        <w:rPr>
          <w:rFonts w:ascii="仿宋_GB2312" w:eastAsia="仿宋_GB2312" w:hAnsi="仿宋_GB2312" w:cs="仿宋_GB2312" w:hint="eastAsia"/>
          <w:color w:val="000000"/>
          <w:sz w:val="32"/>
          <w:szCs w:val="32"/>
        </w:rPr>
        <w:t>绩效目标实际完成情况。</w:t>
      </w:r>
    </w:p>
    <w:p w:rsidR="00DC1ECA" w:rsidRPr="00297CD8" w:rsidRDefault="00DC1ECA" w:rsidP="00C81E37">
      <w:pPr>
        <w:spacing w:line="560" w:lineRule="exact"/>
        <w:ind w:firstLineChars="200" w:firstLine="640"/>
        <w:rPr>
          <w:rFonts w:ascii="仿宋_GB2312" w:eastAsia="仿宋_GB2312" w:hAnsi="仿宋_GB2312" w:cs="仿宋_GB2312"/>
          <w:color w:val="000000"/>
          <w:sz w:val="32"/>
          <w:szCs w:val="32"/>
        </w:rPr>
      </w:pPr>
      <w:r w:rsidRPr="00297CD8">
        <w:rPr>
          <w:rFonts w:ascii="仿宋_GB2312" w:eastAsia="仿宋_GB2312" w:hAnsi="仿宋_GB2312" w:cs="仿宋_GB2312"/>
          <w:color w:val="000000"/>
          <w:sz w:val="32"/>
          <w:szCs w:val="32"/>
        </w:rPr>
        <w:t>1.</w:t>
      </w:r>
      <w:r w:rsidRPr="00297CD8">
        <w:rPr>
          <w:rFonts w:ascii="仿宋_GB2312" w:eastAsia="仿宋_GB2312" w:hAnsi="仿宋_GB2312" w:cs="仿宋_GB2312" w:hint="eastAsia"/>
          <w:color w:val="000000"/>
          <w:sz w:val="32"/>
          <w:szCs w:val="32"/>
        </w:rPr>
        <w:t>公共视频监控建设联网应用项目绩效目标完成情况综述。项目全年预算数</w:t>
      </w:r>
      <w:r w:rsidRPr="00297CD8">
        <w:rPr>
          <w:rFonts w:ascii="仿宋_GB2312" w:eastAsia="仿宋_GB2312" w:hAnsi="仿宋_GB2312" w:cs="仿宋_GB2312"/>
          <w:color w:val="000000"/>
          <w:sz w:val="32"/>
          <w:szCs w:val="32"/>
        </w:rPr>
        <w:t>2900.79</w:t>
      </w:r>
      <w:r w:rsidRPr="00297CD8">
        <w:rPr>
          <w:rFonts w:ascii="仿宋_GB2312" w:eastAsia="仿宋_GB2312" w:hAnsi="仿宋_GB2312" w:cs="仿宋_GB2312" w:hint="eastAsia"/>
          <w:color w:val="000000"/>
          <w:sz w:val="32"/>
          <w:szCs w:val="32"/>
        </w:rPr>
        <w:t>万元（其中，中央预算内补助资金</w:t>
      </w:r>
      <w:r w:rsidRPr="00297CD8">
        <w:rPr>
          <w:rFonts w:ascii="仿宋_GB2312" w:eastAsia="仿宋_GB2312" w:hAnsi="仿宋_GB2312" w:cs="仿宋_GB2312"/>
          <w:color w:val="000000"/>
          <w:sz w:val="32"/>
          <w:szCs w:val="32"/>
        </w:rPr>
        <w:t>2800</w:t>
      </w:r>
      <w:r w:rsidRPr="00297CD8">
        <w:rPr>
          <w:rFonts w:ascii="仿宋_GB2312" w:eastAsia="仿宋_GB2312" w:hAnsi="仿宋_GB2312" w:cs="仿宋_GB2312" w:hint="eastAsia"/>
          <w:color w:val="000000"/>
          <w:sz w:val="32"/>
          <w:szCs w:val="32"/>
        </w:rPr>
        <w:t>万元），执行数为</w:t>
      </w:r>
      <w:r w:rsidRPr="00297CD8">
        <w:rPr>
          <w:rFonts w:ascii="仿宋_GB2312" w:eastAsia="仿宋_GB2312" w:hAnsi="仿宋_GB2312" w:cs="仿宋_GB2312"/>
          <w:color w:val="000000"/>
          <w:sz w:val="32"/>
          <w:szCs w:val="32"/>
        </w:rPr>
        <w:t>2900.79</w:t>
      </w:r>
      <w:r w:rsidRPr="00297CD8">
        <w:rPr>
          <w:rFonts w:ascii="仿宋_GB2312" w:eastAsia="仿宋_GB2312" w:hAnsi="仿宋_GB2312" w:cs="仿宋_GB2312" w:hint="eastAsia"/>
          <w:color w:val="000000"/>
          <w:sz w:val="32"/>
          <w:szCs w:val="32"/>
        </w:rPr>
        <w:t>万元，完成预算的</w:t>
      </w:r>
      <w:r w:rsidRPr="00297CD8">
        <w:rPr>
          <w:rFonts w:ascii="仿宋_GB2312" w:eastAsia="仿宋_GB2312" w:hAnsi="仿宋_GB2312" w:cs="仿宋_GB2312"/>
          <w:color w:val="000000"/>
          <w:sz w:val="32"/>
          <w:szCs w:val="32"/>
        </w:rPr>
        <w:t>100%</w:t>
      </w:r>
      <w:r w:rsidRPr="00297CD8">
        <w:rPr>
          <w:rFonts w:ascii="仿宋_GB2312" w:eastAsia="仿宋_GB2312" w:hAnsi="仿宋_GB2312" w:cs="仿宋_GB2312" w:hint="eastAsia"/>
          <w:color w:val="000000"/>
          <w:sz w:val="32"/>
          <w:szCs w:val="32"/>
        </w:rPr>
        <w:t>。通过项目实施，实现自贡市公共</w:t>
      </w:r>
      <w:proofErr w:type="gramStart"/>
      <w:r w:rsidRPr="00297CD8">
        <w:rPr>
          <w:rFonts w:ascii="仿宋_GB2312" w:eastAsia="仿宋_GB2312" w:hAnsi="仿宋_GB2312" w:cs="仿宋_GB2312" w:hint="eastAsia"/>
          <w:color w:val="000000"/>
          <w:sz w:val="32"/>
          <w:szCs w:val="32"/>
        </w:rPr>
        <w:t>安全安全</w:t>
      </w:r>
      <w:proofErr w:type="gramEnd"/>
      <w:r w:rsidRPr="00297CD8">
        <w:rPr>
          <w:rFonts w:ascii="仿宋_GB2312" w:eastAsia="仿宋_GB2312" w:hAnsi="仿宋_GB2312" w:cs="仿宋_GB2312" w:hint="eastAsia"/>
          <w:color w:val="000000"/>
          <w:sz w:val="32"/>
          <w:szCs w:val="32"/>
        </w:rPr>
        <w:t>视频监控系统联网共享。</w:t>
      </w:r>
    </w:p>
    <w:p w:rsidR="00DC1ECA" w:rsidRPr="00297CD8" w:rsidRDefault="00DC1ECA" w:rsidP="00F3366B">
      <w:pPr>
        <w:spacing w:line="560" w:lineRule="exact"/>
        <w:ind w:firstLineChars="200" w:firstLine="640"/>
        <w:rPr>
          <w:rFonts w:ascii="仿宋_GB2312" w:eastAsia="仿宋_GB2312" w:hAnsi="仿宋_GB2312" w:cs="仿宋_GB2312"/>
          <w:color w:val="000000"/>
          <w:sz w:val="32"/>
          <w:szCs w:val="32"/>
        </w:rPr>
      </w:pPr>
      <w:r w:rsidRPr="00297CD8">
        <w:rPr>
          <w:rFonts w:ascii="仿宋_GB2312" w:eastAsia="仿宋_GB2312" w:hAnsi="仿宋_GB2312" w:cs="仿宋_GB2312"/>
          <w:color w:val="000000"/>
          <w:sz w:val="32"/>
          <w:szCs w:val="32"/>
        </w:rPr>
        <w:t>2.</w:t>
      </w:r>
      <w:r w:rsidRPr="00297CD8">
        <w:rPr>
          <w:rFonts w:ascii="仿宋_GB2312" w:eastAsia="仿宋_GB2312" w:hAnsi="仿宋_GB2312" w:cs="仿宋_GB2312" w:hint="eastAsia"/>
          <w:color w:val="000000"/>
          <w:sz w:val="32"/>
          <w:szCs w:val="32"/>
        </w:rPr>
        <w:t>长安网及大调解信息网络</w:t>
      </w:r>
      <w:r w:rsidR="00DA0BCD">
        <w:rPr>
          <w:rFonts w:ascii="仿宋_GB2312" w:eastAsia="仿宋_GB2312" w:hAnsi="仿宋_GB2312" w:cs="仿宋_GB2312" w:hint="eastAsia"/>
          <w:color w:val="000000"/>
          <w:sz w:val="32"/>
          <w:szCs w:val="32"/>
        </w:rPr>
        <w:t>建设绩效目标完成情况综述。</w:t>
      </w:r>
      <w:r w:rsidRPr="00297CD8">
        <w:rPr>
          <w:rFonts w:ascii="仿宋_GB2312" w:eastAsia="仿宋_GB2312" w:hAnsi="仿宋_GB2312" w:cs="仿宋_GB2312" w:hint="eastAsia"/>
          <w:color w:val="000000"/>
          <w:sz w:val="32"/>
          <w:szCs w:val="32"/>
        </w:rPr>
        <w:t>全年预算数</w:t>
      </w:r>
      <w:r w:rsidRPr="00297CD8">
        <w:rPr>
          <w:rFonts w:ascii="仿宋_GB2312" w:eastAsia="仿宋_GB2312" w:hAnsi="仿宋_GB2312" w:cs="仿宋_GB2312"/>
          <w:color w:val="000000"/>
          <w:sz w:val="32"/>
          <w:szCs w:val="32"/>
        </w:rPr>
        <w:t>10</w:t>
      </w:r>
      <w:r w:rsidRPr="00297CD8">
        <w:rPr>
          <w:rFonts w:ascii="仿宋_GB2312" w:eastAsia="仿宋_GB2312" w:hAnsi="仿宋_GB2312" w:cs="仿宋_GB2312" w:hint="eastAsia"/>
          <w:color w:val="000000"/>
          <w:sz w:val="32"/>
          <w:szCs w:val="32"/>
        </w:rPr>
        <w:t>万元，执行数为</w:t>
      </w:r>
      <w:r w:rsidRPr="00297CD8">
        <w:rPr>
          <w:rFonts w:ascii="仿宋_GB2312" w:eastAsia="仿宋_GB2312" w:hAnsi="仿宋_GB2312" w:cs="仿宋_GB2312"/>
          <w:color w:val="000000"/>
          <w:sz w:val="32"/>
          <w:szCs w:val="32"/>
        </w:rPr>
        <w:t>10</w:t>
      </w:r>
      <w:r w:rsidRPr="00297CD8">
        <w:rPr>
          <w:rFonts w:ascii="仿宋_GB2312" w:eastAsia="仿宋_GB2312" w:hAnsi="仿宋_GB2312" w:cs="仿宋_GB2312" w:hint="eastAsia"/>
          <w:color w:val="000000"/>
          <w:sz w:val="32"/>
          <w:szCs w:val="32"/>
        </w:rPr>
        <w:t>万元，完成预算的</w:t>
      </w:r>
      <w:r w:rsidRPr="00297CD8">
        <w:rPr>
          <w:rFonts w:ascii="仿宋_GB2312" w:eastAsia="仿宋_GB2312" w:hAnsi="仿宋_GB2312" w:cs="仿宋_GB2312"/>
          <w:color w:val="000000"/>
          <w:sz w:val="32"/>
          <w:szCs w:val="32"/>
        </w:rPr>
        <w:t>100%</w:t>
      </w:r>
      <w:r w:rsidRPr="00297CD8">
        <w:rPr>
          <w:rFonts w:ascii="仿宋_GB2312" w:eastAsia="仿宋_GB2312" w:hAnsi="仿宋_GB2312" w:cs="仿宋_GB2312" w:hint="eastAsia"/>
          <w:color w:val="000000"/>
          <w:sz w:val="32"/>
          <w:szCs w:val="32"/>
        </w:rPr>
        <w:t>。加强</w:t>
      </w:r>
      <w:r w:rsidR="00DA0BCD">
        <w:rPr>
          <w:rFonts w:ascii="仿宋_GB2312" w:eastAsia="仿宋_GB2312" w:hAnsi="仿宋_GB2312" w:cs="仿宋_GB2312" w:hint="eastAsia"/>
          <w:color w:val="000000"/>
          <w:sz w:val="32"/>
          <w:szCs w:val="32"/>
        </w:rPr>
        <w:t>了</w:t>
      </w:r>
      <w:proofErr w:type="gramStart"/>
      <w:r w:rsidRPr="00297CD8">
        <w:rPr>
          <w:rFonts w:ascii="仿宋_GB2312" w:eastAsia="仿宋_GB2312" w:hAnsi="仿宋_GB2312" w:cs="仿宋_GB2312" w:hint="eastAsia"/>
          <w:color w:val="000000"/>
          <w:sz w:val="32"/>
          <w:szCs w:val="32"/>
        </w:rPr>
        <w:t>自贡政法舆论</w:t>
      </w:r>
      <w:proofErr w:type="gramEnd"/>
      <w:r w:rsidR="00DA0BCD">
        <w:rPr>
          <w:rFonts w:ascii="仿宋_GB2312" w:eastAsia="仿宋_GB2312" w:hAnsi="仿宋_GB2312" w:cs="仿宋_GB2312" w:hint="eastAsia"/>
          <w:color w:val="000000"/>
          <w:sz w:val="32"/>
          <w:szCs w:val="32"/>
        </w:rPr>
        <w:t>宣传工作</w:t>
      </w:r>
      <w:r w:rsidRPr="00297CD8">
        <w:rPr>
          <w:rFonts w:ascii="仿宋_GB2312" w:eastAsia="仿宋_GB2312" w:hAnsi="仿宋_GB2312" w:cs="仿宋_GB2312" w:hint="eastAsia"/>
          <w:color w:val="000000"/>
          <w:sz w:val="32"/>
          <w:szCs w:val="32"/>
        </w:rPr>
        <w:t>建设和大调解信息系统建设。</w:t>
      </w:r>
    </w:p>
    <w:p w:rsidR="00DC1ECA" w:rsidRPr="00297CD8" w:rsidRDefault="00DC1ECA" w:rsidP="00C81E37">
      <w:pPr>
        <w:spacing w:line="560" w:lineRule="exact"/>
        <w:ind w:firstLineChars="200" w:firstLine="640"/>
        <w:rPr>
          <w:rFonts w:ascii="仿宋_GB2312" w:eastAsia="仿宋_GB2312" w:hAnsi="仿宋_GB2312" w:cs="仿宋_GB2312"/>
          <w:color w:val="000000"/>
          <w:sz w:val="32"/>
          <w:szCs w:val="32"/>
        </w:rPr>
      </w:pPr>
      <w:r w:rsidRPr="00297CD8">
        <w:rPr>
          <w:rFonts w:ascii="仿宋_GB2312" w:eastAsia="仿宋_GB2312" w:hAnsi="仿宋_GB2312" w:cs="仿宋_GB2312"/>
          <w:color w:val="000000"/>
          <w:sz w:val="32"/>
          <w:szCs w:val="32"/>
        </w:rPr>
        <w:t>3.</w:t>
      </w:r>
      <w:r w:rsidRPr="00297CD8">
        <w:rPr>
          <w:rFonts w:ascii="仿宋_GB2312" w:eastAsia="仿宋_GB2312" w:hAnsi="仿宋_GB2312" w:cs="仿宋_GB2312" w:hint="eastAsia"/>
          <w:color w:val="000000"/>
          <w:sz w:val="32"/>
          <w:szCs w:val="32"/>
        </w:rPr>
        <w:t>多元化解</w:t>
      </w:r>
      <w:r w:rsidR="00DA0BCD">
        <w:rPr>
          <w:rFonts w:ascii="仿宋_GB2312" w:eastAsia="仿宋_GB2312" w:hAnsi="仿宋_GB2312" w:cs="仿宋_GB2312" w:hint="eastAsia"/>
          <w:color w:val="000000"/>
          <w:sz w:val="32"/>
          <w:szCs w:val="32"/>
        </w:rPr>
        <w:t>工作绩效目标完成情况综述。</w:t>
      </w:r>
      <w:r w:rsidRPr="00297CD8">
        <w:rPr>
          <w:rFonts w:ascii="仿宋_GB2312" w:eastAsia="仿宋_GB2312" w:hAnsi="仿宋_GB2312" w:cs="仿宋_GB2312" w:hint="eastAsia"/>
          <w:color w:val="000000"/>
          <w:sz w:val="32"/>
          <w:szCs w:val="32"/>
        </w:rPr>
        <w:t>全年预算数</w:t>
      </w:r>
      <w:r w:rsidRPr="00297CD8">
        <w:rPr>
          <w:rFonts w:ascii="仿宋_GB2312" w:eastAsia="仿宋_GB2312" w:hAnsi="仿宋_GB2312" w:cs="仿宋_GB2312"/>
          <w:color w:val="000000"/>
          <w:sz w:val="32"/>
          <w:szCs w:val="32"/>
        </w:rPr>
        <w:t>4</w:t>
      </w:r>
      <w:r w:rsidRPr="00297CD8">
        <w:rPr>
          <w:rFonts w:ascii="仿宋_GB2312" w:eastAsia="仿宋_GB2312" w:hAnsi="仿宋_GB2312" w:cs="仿宋_GB2312" w:hint="eastAsia"/>
          <w:color w:val="000000"/>
          <w:sz w:val="32"/>
          <w:szCs w:val="32"/>
        </w:rPr>
        <w:t>万元，执行数为</w:t>
      </w:r>
      <w:r w:rsidRPr="00297CD8">
        <w:rPr>
          <w:rFonts w:ascii="仿宋_GB2312" w:eastAsia="仿宋_GB2312" w:hAnsi="仿宋_GB2312" w:cs="仿宋_GB2312"/>
          <w:color w:val="000000"/>
          <w:sz w:val="32"/>
          <w:szCs w:val="32"/>
        </w:rPr>
        <w:t>4</w:t>
      </w:r>
      <w:r w:rsidRPr="00297CD8">
        <w:rPr>
          <w:rFonts w:ascii="仿宋_GB2312" w:eastAsia="仿宋_GB2312" w:hAnsi="仿宋_GB2312" w:cs="仿宋_GB2312" w:hint="eastAsia"/>
          <w:color w:val="000000"/>
          <w:sz w:val="32"/>
          <w:szCs w:val="32"/>
        </w:rPr>
        <w:t>万元，完成预算的</w:t>
      </w:r>
      <w:r w:rsidRPr="00297CD8">
        <w:rPr>
          <w:rFonts w:ascii="仿宋_GB2312" w:eastAsia="仿宋_GB2312" w:hAnsi="仿宋_GB2312" w:cs="仿宋_GB2312"/>
          <w:color w:val="000000"/>
          <w:sz w:val="32"/>
          <w:szCs w:val="32"/>
        </w:rPr>
        <w:t>100%</w:t>
      </w:r>
      <w:r w:rsidRPr="00297CD8">
        <w:rPr>
          <w:rFonts w:ascii="仿宋_GB2312" w:eastAsia="仿宋_GB2312" w:hAnsi="仿宋_GB2312" w:cs="仿宋_GB2312" w:hint="eastAsia"/>
          <w:color w:val="000000"/>
          <w:sz w:val="32"/>
          <w:szCs w:val="32"/>
        </w:rPr>
        <w:t>。保障推动“调解跟着醒目走”、“调解跟着矛盾走”、突出重点领域专业调解，依法规范和健全“全覆盖”的调解组织及调处机制。进一步完善多元化解矛盾纠纷机制建设。</w:t>
      </w:r>
    </w:p>
    <w:p w:rsidR="00DC1ECA" w:rsidRPr="00297CD8" w:rsidRDefault="00DC1ECA" w:rsidP="00F3366B">
      <w:pPr>
        <w:spacing w:line="560" w:lineRule="exact"/>
        <w:ind w:firstLineChars="200" w:firstLine="640"/>
        <w:rPr>
          <w:rFonts w:ascii="仿宋_GB2312" w:eastAsia="仿宋_GB2312" w:hAnsi="仿宋_GB2312" w:cs="仿宋_GB2312"/>
          <w:color w:val="000000"/>
          <w:sz w:val="32"/>
          <w:szCs w:val="32"/>
        </w:rPr>
      </w:pPr>
      <w:r w:rsidRPr="00297CD8">
        <w:rPr>
          <w:rFonts w:ascii="仿宋_GB2312" w:eastAsia="仿宋_GB2312" w:hAnsi="仿宋_GB2312" w:cs="仿宋_GB2312"/>
          <w:color w:val="000000"/>
          <w:sz w:val="32"/>
          <w:szCs w:val="32"/>
        </w:rPr>
        <w:t>4.</w:t>
      </w:r>
      <w:r w:rsidR="00DA0BCD">
        <w:rPr>
          <w:rFonts w:ascii="仿宋_GB2312" w:eastAsia="仿宋_GB2312" w:hAnsi="仿宋_GB2312" w:cs="仿宋_GB2312" w:hint="eastAsia"/>
          <w:color w:val="000000"/>
          <w:sz w:val="32"/>
          <w:szCs w:val="32"/>
        </w:rPr>
        <w:t>平安建设</w:t>
      </w:r>
      <w:r w:rsidRPr="00297CD8">
        <w:rPr>
          <w:rFonts w:ascii="仿宋_GB2312" w:eastAsia="仿宋_GB2312" w:hAnsi="仿宋_GB2312" w:cs="仿宋_GB2312" w:hint="eastAsia"/>
          <w:color w:val="000000"/>
          <w:sz w:val="32"/>
          <w:szCs w:val="32"/>
        </w:rPr>
        <w:t>专项</w:t>
      </w:r>
      <w:r w:rsidR="00DA0BCD">
        <w:rPr>
          <w:rFonts w:ascii="仿宋_GB2312" w:eastAsia="仿宋_GB2312" w:hAnsi="仿宋_GB2312" w:cs="仿宋_GB2312" w:hint="eastAsia"/>
          <w:color w:val="000000"/>
          <w:sz w:val="32"/>
          <w:szCs w:val="32"/>
        </w:rPr>
        <w:t>经费绩效目标完成情况综述。</w:t>
      </w:r>
      <w:r w:rsidRPr="00297CD8">
        <w:rPr>
          <w:rFonts w:ascii="仿宋_GB2312" w:eastAsia="仿宋_GB2312" w:hAnsi="仿宋_GB2312" w:cs="仿宋_GB2312" w:hint="eastAsia"/>
          <w:color w:val="000000"/>
          <w:sz w:val="32"/>
          <w:szCs w:val="32"/>
        </w:rPr>
        <w:t>全年预算数</w:t>
      </w:r>
      <w:r w:rsidRPr="00297CD8">
        <w:rPr>
          <w:rFonts w:ascii="仿宋_GB2312" w:eastAsia="仿宋_GB2312" w:hAnsi="仿宋_GB2312" w:cs="仿宋_GB2312"/>
          <w:color w:val="000000"/>
          <w:sz w:val="32"/>
          <w:szCs w:val="32"/>
        </w:rPr>
        <w:t>228</w:t>
      </w:r>
      <w:r w:rsidRPr="00297CD8">
        <w:rPr>
          <w:rFonts w:ascii="仿宋_GB2312" w:eastAsia="仿宋_GB2312" w:hAnsi="仿宋_GB2312" w:cs="仿宋_GB2312" w:hint="eastAsia"/>
          <w:color w:val="000000"/>
          <w:sz w:val="32"/>
          <w:szCs w:val="32"/>
        </w:rPr>
        <w:t>万元，执行数为</w:t>
      </w:r>
      <w:r w:rsidRPr="00297CD8">
        <w:rPr>
          <w:rFonts w:ascii="仿宋_GB2312" w:eastAsia="仿宋_GB2312" w:hAnsi="仿宋_GB2312" w:cs="仿宋_GB2312"/>
          <w:color w:val="000000"/>
          <w:sz w:val="32"/>
          <w:szCs w:val="32"/>
        </w:rPr>
        <w:t>228</w:t>
      </w:r>
      <w:r w:rsidRPr="00297CD8">
        <w:rPr>
          <w:rFonts w:ascii="仿宋_GB2312" w:eastAsia="仿宋_GB2312" w:hAnsi="仿宋_GB2312" w:cs="仿宋_GB2312" w:hint="eastAsia"/>
          <w:color w:val="000000"/>
          <w:sz w:val="32"/>
          <w:szCs w:val="32"/>
        </w:rPr>
        <w:t>万元，完成预算的</w:t>
      </w:r>
      <w:r w:rsidRPr="00297CD8">
        <w:rPr>
          <w:rFonts w:ascii="仿宋_GB2312" w:eastAsia="仿宋_GB2312" w:hAnsi="仿宋_GB2312" w:cs="仿宋_GB2312"/>
          <w:color w:val="000000"/>
          <w:sz w:val="32"/>
          <w:szCs w:val="32"/>
        </w:rPr>
        <w:t>100%</w:t>
      </w:r>
      <w:r w:rsidRPr="00297CD8">
        <w:rPr>
          <w:rFonts w:ascii="仿宋_GB2312" w:eastAsia="仿宋_GB2312" w:hAnsi="仿宋_GB2312" w:cs="仿宋_GB2312" w:hint="eastAsia"/>
          <w:color w:val="000000"/>
          <w:sz w:val="32"/>
          <w:szCs w:val="32"/>
        </w:rPr>
        <w:t>。保障推进全国综</w:t>
      </w:r>
      <w:proofErr w:type="gramStart"/>
      <w:r w:rsidRPr="00297CD8">
        <w:rPr>
          <w:rFonts w:ascii="仿宋_GB2312" w:eastAsia="仿宋_GB2312" w:hAnsi="仿宋_GB2312" w:cs="仿宋_GB2312" w:hint="eastAsia"/>
          <w:color w:val="000000"/>
          <w:sz w:val="32"/>
          <w:szCs w:val="32"/>
        </w:rPr>
        <w:t>治优秀市</w:t>
      </w:r>
      <w:proofErr w:type="gramEnd"/>
      <w:r w:rsidRPr="00297CD8">
        <w:rPr>
          <w:rFonts w:ascii="仿宋_GB2312" w:eastAsia="仿宋_GB2312" w:hAnsi="仿宋_GB2312" w:cs="仿宋_GB2312" w:hint="eastAsia"/>
          <w:color w:val="000000"/>
          <w:sz w:val="32"/>
          <w:szCs w:val="32"/>
        </w:rPr>
        <w:t>创建，加强平安自贡建设，确保全市社会大局稳定。</w:t>
      </w:r>
    </w:p>
    <w:p w:rsidR="00DC1ECA" w:rsidRDefault="00DC1ECA" w:rsidP="00DA0BCD">
      <w:pPr>
        <w:spacing w:line="560" w:lineRule="exact"/>
        <w:ind w:firstLineChars="200" w:firstLine="640"/>
        <w:rPr>
          <w:rFonts w:ascii="仿宋_GB2312" w:eastAsia="仿宋_GB2312" w:hAnsi="仿宋_GB2312" w:cs="仿宋_GB2312"/>
          <w:color w:val="000000"/>
          <w:sz w:val="32"/>
          <w:szCs w:val="32"/>
        </w:rPr>
      </w:pPr>
      <w:r w:rsidRPr="00297CD8">
        <w:rPr>
          <w:rFonts w:ascii="仿宋_GB2312" w:eastAsia="仿宋_GB2312" w:hAnsi="仿宋_GB2312" w:cs="仿宋_GB2312"/>
          <w:color w:val="000000"/>
          <w:sz w:val="32"/>
          <w:szCs w:val="32"/>
        </w:rPr>
        <w:lastRenderedPageBreak/>
        <w:t>5.</w:t>
      </w:r>
      <w:r w:rsidR="00DA0BCD">
        <w:rPr>
          <w:rFonts w:ascii="仿宋_GB2312" w:eastAsia="仿宋_GB2312" w:hAnsi="仿宋_GB2312" w:cs="仿宋_GB2312" w:hint="eastAsia"/>
          <w:color w:val="000000"/>
          <w:sz w:val="32"/>
          <w:szCs w:val="32"/>
        </w:rPr>
        <w:t>扫黑除恶专项斗争工作</w:t>
      </w:r>
      <w:r w:rsidRPr="00297CD8">
        <w:rPr>
          <w:rFonts w:ascii="仿宋_GB2312" w:eastAsia="仿宋_GB2312" w:hAnsi="仿宋_GB2312" w:cs="仿宋_GB2312" w:hint="eastAsia"/>
          <w:color w:val="000000"/>
          <w:sz w:val="32"/>
          <w:szCs w:val="32"/>
        </w:rPr>
        <w:t>绩效目标完成情况综述。全年预算数</w:t>
      </w:r>
      <w:r w:rsidRPr="00297CD8">
        <w:rPr>
          <w:rFonts w:ascii="仿宋_GB2312" w:eastAsia="仿宋_GB2312" w:hAnsi="仿宋_GB2312" w:cs="仿宋_GB2312"/>
          <w:color w:val="000000"/>
          <w:sz w:val="32"/>
          <w:szCs w:val="32"/>
        </w:rPr>
        <w:t>40</w:t>
      </w:r>
      <w:r w:rsidRPr="00297CD8">
        <w:rPr>
          <w:rFonts w:ascii="仿宋_GB2312" w:eastAsia="仿宋_GB2312" w:hAnsi="仿宋_GB2312" w:cs="仿宋_GB2312" w:hint="eastAsia"/>
          <w:color w:val="000000"/>
          <w:sz w:val="32"/>
          <w:szCs w:val="32"/>
        </w:rPr>
        <w:t>万元，执行数为</w:t>
      </w:r>
      <w:r w:rsidRPr="00297CD8">
        <w:rPr>
          <w:rFonts w:ascii="仿宋_GB2312" w:eastAsia="仿宋_GB2312" w:hAnsi="仿宋_GB2312" w:cs="仿宋_GB2312"/>
          <w:color w:val="000000"/>
          <w:sz w:val="32"/>
          <w:szCs w:val="32"/>
        </w:rPr>
        <w:t>40</w:t>
      </w:r>
      <w:r w:rsidRPr="00297CD8">
        <w:rPr>
          <w:rFonts w:ascii="仿宋_GB2312" w:eastAsia="仿宋_GB2312" w:hAnsi="仿宋_GB2312" w:cs="仿宋_GB2312" w:hint="eastAsia"/>
          <w:color w:val="000000"/>
          <w:sz w:val="32"/>
          <w:szCs w:val="32"/>
        </w:rPr>
        <w:t>万元，完成预算的</w:t>
      </w:r>
      <w:r w:rsidRPr="00297CD8">
        <w:rPr>
          <w:rFonts w:ascii="仿宋_GB2312" w:eastAsia="仿宋_GB2312" w:hAnsi="仿宋_GB2312" w:cs="仿宋_GB2312"/>
          <w:color w:val="000000"/>
          <w:sz w:val="32"/>
          <w:szCs w:val="32"/>
        </w:rPr>
        <w:t>100%</w:t>
      </w:r>
      <w:r w:rsidRPr="00297CD8">
        <w:rPr>
          <w:rFonts w:ascii="仿宋_GB2312" w:eastAsia="仿宋_GB2312" w:hAnsi="仿宋_GB2312" w:cs="仿宋_GB2312" w:hint="eastAsia"/>
          <w:color w:val="000000"/>
          <w:sz w:val="32"/>
          <w:szCs w:val="32"/>
        </w:rPr>
        <w:t>。纵深推进扫黑除恶专项斗争，</w:t>
      </w:r>
      <w:r w:rsidR="00DA0BCD">
        <w:rPr>
          <w:rFonts w:ascii="仿宋_GB2312" w:eastAsia="仿宋_GB2312" w:hAnsi="仿宋_GB2312" w:cs="仿宋_GB2312" w:hint="eastAsia"/>
          <w:color w:val="000000"/>
          <w:sz w:val="32"/>
          <w:szCs w:val="32"/>
        </w:rPr>
        <w:t>增强人民群众获得感、幸福感、安全感</w:t>
      </w:r>
      <w:r w:rsidRPr="00297CD8">
        <w:rPr>
          <w:rFonts w:ascii="仿宋_GB2312" w:eastAsia="仿宋_GB2312" w:hAnsi="仿宋_GB2312" w:cs="仿宋_GB2312" w:hint="eastAsia"/>
          <w:color w:val="000000"/>
          <w:sz w:val="32"/>
          <w:szCs w:val="32"/>
        </w:rPr>
        <w:t>。</w:t>
      </w:r>
    </w:p>
    <w:p w:rsidR="00DC1ECA" w:rsidRDefault="00DC1ECA" w:rsidP="00F3366B">
      <w:pPr>
        <w:spacing w:line="560" w:lineRule="exact"/>
        <w:ind w:firstLineChars="200" w:firstLine="640"/>
        <w:rPr>
          <w:rFonts w:ascii="仿宋_GB2312" w:eastAsia="仿宋_GB2312" w:hAnsi="仿宋_GB2312" w:cs="仿宋_GB2312"/>
          <w:color w:val="000000"/>
          <w:sz w:val="32"/>
          <w:szCs w:val="32"/>
        </w:rPr>
      </w:pPr>
    </w:p>
    <w:p w:rsidR="00DC1ECA" w:rsidRDefault="00DC1ECA" w:rsidP="00F3366B">
      <w:pPr>
        <w:spacing w:line="560" w:lineRule="exact"/>
        <w:ind w:firstLineChars="200" w:firstLine="640"/>
        <w:rPr>
          <w:rFonts w:ascii="仿宋_GB2312" w:eastAsia="仿宋_GB2312" w:hAnsi="仿宋_GB2312" w:cs="仿宋_GB2312"/>
          <w:color w:val="000000"/>
          <w:sz w:val="32"/>
          <w:szCs w:val="32"/>
        </w:rPr>
      </w:pPr>
    </w:p>
    <w:p w:rsidR="00DC1ECA" w:rsidRDefault="00DC1ECA" w:rsidP="00F3366B">
      <w:pPr>
        <w:spacing w:line="560" w:lineRule="exact"/>
        <w:ind w:firstLineChars="200" w:firstLine="640"/>
        <w:rPr>
          <w:rFonts w:ascii="仿宋_GB2312" w:eastAsia="仿宋_GB2312" w:hAnsi="仿宋_GB2312" w:cs="仿宋_GB2312"/>
          <w:color w:val="000000"/>
          <w:sz w:val="32"/>
          <w:szCs w:val="32"/>
        </w:rPr>
      </w:pPr>
    </w:p>
    <w:p w:rsidR="00DD1D97" w:rsidRDefault="00DD1D97" w:rsidP="00F3366B">
      <w:pPr>
        <w:spacing w:line="560" w:lineRule="exact"/>
        <w:ind w:firstLineChars="200" w:firstLine="640"/>
        <w:rPr>
          <w:rFonts w:ascii="仿宋_GB2312" w:eastAsia="仿宋_GB2312" w:hAnsi="仿宋_GB2312" w:cs="仿宋_GB2312"/>
          <w:color w:val="000000"/>
          <w:sz w:val="32"/>
          <w:szCs w:val="32"/>
        </w:rPr>
      </w:pPr>
    </w:p>
    <w:p w:rsidR="00DD1D97" w:rsidRDefault="00DD1D97" w:rsidP="00F3366B">
      <w:pPr>
        <w:spacing w:line="560" w:lineRule="exact"/>
        <w:ind w:firstLineChars="200" w:firstLine="640"/>
        <w:rPr>
          <w:rFonts w:ascii="仿宋_GB2312" w:eastAsia="仿宋_GB2312" w:hAnsi="仿宋_GB2312" w:cs="仿宋_GB2312"/>
          <w:color w:val="000000"/>
          <w:sz w:val="32"/>
          <w:szCs w:val="32"/>
        </w:rPr>
      </w:pPr>
    </w:p>
    <w:p w:rsidR="00DD1D97" w:rsidRDefault="00DD1D97" w:rsidP="00F3366B">
      <w:pPr>
        <w:spacing w:line="560" w:lineRule="exact"/>
        <w:ind w:firstLineChars="200" w:firstLine="640"/>
        <w:rPr>
          <w:rFonts w:ascii="仿宋_GB2312" w:eastAsia="仿宋_GB2312" w:hAnsi="仿宋_GB2312" w:cs="仿宋_GB2312"/>
          <w:color w:val="000000"/>
          <w:sz w:val="32"/>
          <w:szCs w:val="32"/>
        </w:rPr>
      </w:pPr>
    </w:p>
    <w:p w:rsidR="00DD1D97" w:rsidRDefault="00DD1D97" w:rsidP="00F3366B">
      <w:pPr>
        <w:spacing w:line="560" w:lineRule="exact"/>
        <w:ind w:firstLineChars="200" w:firstLine="640"/>
        <w:rPr>
          <w:rFonts w:ascii="仿宋_GB2312" w:eastAsia="仿宋_GB2312" w:hAnsi="仿宋_GB2312" w:cs="仿宋_GB2312"/>
          <w:color w:val="000000"/>
          <w:sz w:val="32"/>
          <w:szCs w:val="32"/>
        </w:rPr>
      </w:pPr>
    </w:p>
    <w:p w:rsidR="00DD1D97" w:rsidRDefault="00DD1D97" w:rsidP="00F3366B">
      <w:pPr>
        <w:spacing w:line="560" w:lineRule="exact"/>
        <w:ind w:firstLineChars="200" w:firstLine="640"/>
        <w:rPr>
          <w:rFonts w:ascii="仿宋_GB2312" w:eastAsia="仿宋_GB2312" w:hAnsi="仿宋_GB2312" w:cs="仿宋_GB2312"/>
          <w:color w:val="000000"/>
          <w:sz w:val="32"/>
          <w:szCs w:val="32"/>
        </w:rPr>
      </w:pPr>
    </w:p>
    <w:p w:rsidR="00DD1D97" w:rsidRDefault="00DD1D97" w:rsidP="00F3366B">
      <w:pPr>
        <w:spacing w:line="560" w:lineRule="exact"/>
        <w:ind w:firstLineChars="200" w:firstLine="640"/>
        <w:rPr>
          <w:rFonts w:ascii="仿宋_GB2312" w:eastAsia="仿宋_GB2312" w:hAnsi="仿宋_GB2312" w:cs="仿宋_GB2312"/>
          <w:color w:val="000000"/>
          <w:sz w:val="32"/>
          <w:szCs w:val="32"/>
        </w:rPr>
      </w:pPr>
    </w:p>
    <w:p w:rsidR="00DD1D97" w:rsidRDefault="00DD1D97" w:rsidP="00F3366B">
      <w:pPr>
        <w:spacing w:line="560" w:lineRule="exact"/>
        <w:ind w:firstLineChars="200" w:firstLine="640"/>
        <w:rPr>
          <w:rFonts w:ascii="仿宋_GB2312" w:eastAsia="仿宋_GB2312" w:hAnsi="仿宋_GB2312" w:cs="仿宋_GB2312"/>
          <w:color w:val="000000"/>
          <w:sz w:val="32"/>
          <w:szCs w:val="32"/>
        </w:rPr>
      </w:pPr>
    </w:p>
    <w:p w:rsidR="00DD1D97" w:rsidRDefault="00DD1D97" w:rsidP="00F3366B">
      <w:pPr>
        <w:spacing w:line="560" w:lineRule="exact"/>
        <w:ind w:firstLineChars="200" w:firstLine="640"/>
        <w:rPr>
          <w:rFonts w:ascii="仿宋_GB2312" w:eastAsia="仿宋_GB2312" w:hAnsi="仿宋_GB2312" w:cs="仿宋_GB2312"/>
          <w:color w:val="000000"/>
          <w:sz w:val="32"/>
          <w:szCs w:val="32"/>
        </w:rPr>
      </w:pPr>
    </w:p>
    <w:p w:rsidR="00DD1D97" w:rsidRDefault="00DD1D97" w:rsidP="00F3366B">
      <w:pPr>
        <w:spacing w:line="560" w:lineRule="exact"/>
        <w:ind w:firstLineChars="200" w:firstLine="640"/>
        <w:rPr>
          <w:rFonts w:ascii="仿宋_GB2312" w:eastAsia="仿宋_GB2312" w:hAnsi="仿宋_GB2312" w:cs="仿宋_GB2312"/>
          <w:color w:val="000000"/>
          <w:sz w:val="32"/>
          <w:szCs w:val="32"/>
        </w:rPr>
      </w:pPr>
    </w:p>
    <w:p w:rsidR="00DD1D97" w:rsidRDefault="00DD1D97" w:rsidP="00EB308D">
      <w:pPr>
        <w:spacing w:line="560" w:lineRule="exact"/>
        <w:rPr>
          <w:rFonts w:ascii="仿宋_GB2312" w:eastAsia="仿宋_GB2312" w:hAnsi="仿宋_GB2312" w:cs="仿宋_GB2312" w:hint="eastAsia"/>
          <w:color w:val="000000"/>
          <w:sz w:val="32"/>
          <w:szCs w:val="32"/>
        </w:rPr>
      </w:pPr>
    </w:p>
    <w:p w:rsidR="00EB308D" w:rsidRDefault="00EB308D" w:rsidP="00EB308D">
      <w:pPr>
        <w:spacing w:line="560" w:lineRule="exact"/>
        <w:rPr>
          <w:rFonts w:ascii="仿宋_GB2312" w:eastAsia="仿宋_GB2312" w:hAnsi="仿宋_GB2312" w:cs="仿宋_GB2312" w:hint="eastAsia"/>
          <w:color w:val="000000"/>
          <w:sz w:val="32"/>
          <w:szCs w:val="32"/>
        </w:rPr>
      </w:pPr>
    </w:p>
    <w:p w:rsidR="00EB308D" w:rsidRDefault="00EB308D" w:rsidP="00EB308D">
      <w:pPr>
        <w:spacing w:line="560" w:lineRule="exact"/>
        <w:rPr>
          <w:rFonts w:ascii="仿宋_GB2312" w:eastAsia="仿宋_GB2312" w:hAnsi="仿宋_GB2312" w:cs="仿宋_GB2312" w:hint="eastAsia"/>
          <w:color w:val="000000"/>
          <w:sz w:val="32"/>
          <w:szCs w:val="32"/>
        </w:rPr>
      </w:pPr>
    </w:p>
    <w:p w:rsidR="00EB308D" w:rsidRDefault="00EB308D" w:rsidP="00EB308D">
      <w:pPr>
        <w:spacing w:line="560" w:lineRule="exact"/>
        <w:rPr>
          <w:rFonts w:ascii="仿宋_GB2312" w:eastAsia="仿宋_GB2312" w:hAnsi="仿宋_GB2312" w:cs="仿宋_GB2312" w:hint="eastAsia"/>
          <w:color w:val="000000"/>
          <w:sz w:val="32"/>
          <w:szCs w:val="32"/>
        </w:rPr>
      </w:pPr>
    </w:p>
    <w:p w:rsidR="00EB308D" w:rsidRDefault="00EB308D" w:rsidP="00EB308D">
      <w:pPr>
        <w:spacing w:line="560" w:lineRule="exact"/>
        <w:rPr>
          <w:rFonts w:ascii="仿宋_GB2312" w:eastAsia="仿宋_GB2312" w:hAnsi="仿宋_GB2312" w:cs="仿宋_GB2312"/>
          <w:color w:val="000000"/>
          <w:sz w:val="32"/>
          <w:szCs w:val="32"/>
        </w:rPr>
      </w:pPr>
      <w:bookmarkStart w:id="32" w:name="_GoBack"/>
      <w:bookmarkEnd w:id="32"/>
    </w:p>
    <w:p w:rsidR="00DD1D97" w:rsidRDefault="00DD1D97" w:rsidP="00F3366B">
      <w:pPr>
        <w:spacing w:line="560" w:lineRule="exact"/>
        <w:ind w:firstLineChars="200" w:firstLine="640"/>
        <w:rPr>
          <w:rFonts w:ascii="仿宋_GB2312" w:eastAsia="仿宋_GB2312" w:hAnsi="仿宋_GB2312" w:cs="仿宋_GB2312"/>
          <w:color w:val="000000"/>
          <w:sz w:val="32"/>
          <w:szCs w:val="32"/>
        </w:rPr>
      </w:pPr>
    </w:p>
    <w:p w:rsidR="00DD1D97" w:rsidRDefault="00DD1D97" w:rsidP="00F3366B">
      <w:pPr>
        <w:spacing w:line="560" w:lineRule="exact"/>
        <w:ind w:firstLineChars="200" w:firstLine="640"/>
        <w:rPr>
          <w:rFonts w:ascii="仿宋_GB2312" w:eastAsia="仿宋_GB2312" w:hAnsi="仿宋_GB2312" w:cs="仿宋_GB2312"/>
          <w:color w:val="000000"/>
          <w:sz w:val="32"/>
          <w:szCs w:val="32"/>
        </w:rPr>
      </w:pPr>
    </w:p>
    <w:p w:rsidR="00DC1ECA" w:rsidRDefault="00DC1ECA" w:rsidP="00F3366B">
      <w:pPr>
        <w:spacing w:line="560" w:lineRule="exact"/>
        <w:ind w:firstLineChars="200" w:firstLine="640"/>
        <w:rPr>
          <w:rFonts w:ascii="仿宋_GB2312" w:eastAsia="仿宋_GB2312" w:hAnsi="仿宋_GB2312" w:cs="仿宋_GB2312"/>
          <w:color w:val="000000"/>
          <w:sz w:val="32"/>
          <w:szCs w:val="32"/>
        </w:rPr>
      </w:pPr>
    </w:p>
    <w:tbl>
      <w:tblPr>
        <w:tblW w:w="9916" w:type="dxa"/>
        <w:tblInd w:w="108" w:type="dxa"/>
        <w:tblLook w:val="00A0" w:firstRow="1" w:lastRow="0" w:firstColumn="1" w:lastColumn="0" w:noHBand="0" w:noVBand="0"/>
      </w:tblPr>
      <w:tblGrid>
        <w:gridCol w:w="9916"/>
      </w:tblGrid>
      <w:tr w:rsidR="00DC1ECA" w:rsidRPr="00297CD8" w:rsidTr="00D36000">
        <w:trPr>
          <w:trHeight w:val="450"/>
        </w:trPr>
        <w:tc>
          <w:tcPr>
            <w:tcW w:w="9916" w:type="dxa"/>
            <w:tcBorders>
              <w:top w:val="nil"/>
              <w:left w:val="nil"/>
              <w:bottom w:val="nil"/>
              <w:right w:val="nil"/>
            </w:tcBorders>
            <w:vAlign w:val="center"/>
          </w:tcPr>
          <w:p w:rsidR="00DC1ECA" w:rsidRPr="00297CD8" w:rsidRDefault="00DC1ECA" w:rsidP="00F3366B">
            <w:pPr>
              <w:widowControl/>
              <w:rPr>
                <w:rFonts w:ascii="黑体" w:eastAsia="黑体" w:hAnsi="黑体" w:cs="宋体"/>
                <w:color w:val="000000"/>
                <w:kern w:val="0"/>
                <w:sz w:val="36"/>
                <w:szCs w:val="36"/>
              </w:rPr>
            </w:pPr>
          </w:p>
          <w:tbl>
            <w:tblPr>
              <w:tblW w:w="8800" w:type="dxa"/>
              <w:tblLook w:val="00A0" w:firstRow="1" w:lastRow="0" w:firstColumn="1" w:lastColumn="0" w:noHBand="0" w:noVBand="0"/>
            </w:tblPr>
            <w:tblGrid>
              <w:gridCol w:w="1920"/>
              <w:gridCol w:w="1080"/>
              <w:gridCol w:w="1080"/>
              <w:gridCol w:w="1480"/>
              <w:gridCol w:w="1562"/>
              <w:gridCol w:w="1678"/>
            </w:tblGrid>
            <w:tr w:rsidR="00DC1ECA" w:rsidRPr="00297CD8" w:rsidTr="00D36000">
              <w:trPr>
                <w:trHeight w:val="450"/>
              </w:trPr>
              <w:tc>
                <w:tcPr>
                  <w:tcW w:w="8800" w:type="dxa"/>
                  <w:gridSpan w:val="6"/>
                  <w:tcBorders>
                    <w:top w:val="nil"/>
                    <w:left w:val="nil"/>
                    <w:bottom w:val="nil"/>
                    <w:right w:val="nil"/>
                  </w:tcBorders>
                  <w:vAlign w:val="center"/>
                </w:tcPr>
                <w:p w:rsidR="00DC1ECA" w:rsidRPr="007A312A" w:rsidRDefault="00DC1ECA" w:rsidP="007A312A">
                  <w:pPr>
                    <w:widowControl/>
                    <w:spacing w:line="560" w:lineRule="exact"/>
                    <w:ind w:leftChars="-30" w:left="-63" w:rightChars="-30" w:right="-63"/>
                    <w:jc w:val="center"/>
                    <w:rPr>
                      <w:rFonts w:ascii="方正小标宋简体" w:eastAsia="方正小标宋简体" w:hAnsi="黑体" w:cs="宋体"/>
                      <w:color w:val="000000"/>
                      <w:kern w:val="0"/>
                      <w:sz w:val="36"/>
                      <w:szCs w:val="36"/>
                    </w:rPr>
                  </w:pPr>
                  <w:r w:rsidRPr="007A312A">
                    <w:rPr>
                      <w:rFonts w:ascii="方正小标宋简体" w:eastAsia="方正小标宋简体" w:hAnsi="黑体" w:cs="宋体" w:hint="eastAsia"/>
                      <w:color w:val="000000"/>
                      <w:kern w:val="0"/>
                      <w:sz w:val="36"/>
                      <w:szCs w:val="36"/>
                    </w:rPr>
                    <w:t>项目支出绩效目标完成情况表</w:t>
                  </w:r>
                </w:p>
              </w:tc>
            </w:tr>
            <w:tr w:rsidR="00DC1ECA" w:rsidRPr="00297CD8" w:rsidTr="00D36000">
              <w:trPr>
                <w:trHeight w:val="465"/>
              </w:trPr>
              <w:tc>
                <w:tcPr>
                  <w:tcW w:w="8800" w:type="dxa"/>
                  <w:gridSpan w:val="6"/>
                  <w:tcBorders>
                    <w:top w:val="nil"/>
                    <w:left w:val="nil"/>
                    <w:bottom w:val="single" w:sz="8" w:space="0" w:color="000000"/>
                    <w:right w:val="nil"/>
                  </w:tcBorders>
                  <w:vAlign w:val="center"/>
                </w:tcPr>
                <w:p w:rsidR="00DC1ECA" w:rsidRPr="007A312A" w:rsidRDefault="00DC1ECA" w:rsidP="007A312A">
                  <w:pPr>
                    <w:widowControl/>
                    <w:spacing w:line="560" w:lineRule="exact"/>
                    <w:ind w:leftChars="-30" w:left="-63" w:rightChars="-30" w:right="-63"/>
                    <w:jc w:val="center"/>
                    <w:rPr>
                      <w:rFonts w:ascii="楷体_GB2312" w:eastAsia="楷体_GB2312" w:cs="宋体"/>
                      <w:color w:val="000000"/>
                      <w:kern w:val="0"/>
                      <w:sz w:val="32"/>
                      <w:szCs w:val="32"/>
                    </w:rPr>
                  </w:pPr>
                  <w:r w:rsidRPr="007A312A">
                    <w:rPr>
                      <w:rFonts w:ascii="楷体_GB2312" w:eastAsia="楷体_GB2312" w:hAnsi="宋体" w:cs="宋体"/>
                      <w:color w:val="000000"/>
                      <w:kern w:val="0"/>
                      <w:sz w:val="32"/>
                      <w:szCs w:val="32"/>
                    </w:rPr>
                    <w:t xml:space="preserve">(2018 </w:t>
                  </w:r>
                  <w:r w:rsidRPr="007A312A">
                    <w:rPr>
                      <w:rFonts w:ascii="楷体_GB2312" w:eastAsia="楷体_GB2312" w:hAnsi="宋体" w:cs="宋体" w:hint="eastAsia"/>
                      <w:color w:val="000000"/>
                      <w:kern w:val="0"/>
                      <w:sz w:val="32"/>
                      <w:szCs w:val="32"/>
                    </w:rPr>
                    <w:t>年度</w:t>
                  </w:r>
                  <w:r w:rsidRPr="007A312A">
                    <w:rPr>
                      <w:rFonts w:ascii="楷体_GB2312" w:eastAsia="楷体_GB2312" w:hAnsi="宋体" w:cs="宋体"/>
                      <w:color w:val="000000"/>
                      <w:kern w:val="0"/>
                      <w:sz w:val="32"/>
                      <w:szCs w:val="32"/>
                    </w:rPr>
                    <w:t>)</w:t>
                  </w:r>
                </w:p>
              </w:tc>
            </w:tr>
            <w:tr w:rsidR="00DC1ECA" w:rsidRPr="00297CD8" w:rsidTr="00D36000">
              <w:trPr>
                <w:trHeight w:val="300"/>
              </w:trPr>
              <w:tc>
                <w:tcPr>
                  <w:tcW w:w="4080" w:type="dxa"/>
                  <w:gridSpan w:val="3"/>
                  <w:tcBorders>
                    <w:top w:val="single" w:sz="8" w:space="0" w:color="000000"/>
                    <w:left w:val="single" w:sz="8" w:space="0" w:color="000000"/>
                    <w:bottom w:val="single" w:sz="8" w:space="0" w:color="000000"/>
                    <w:right w:val="single" w:sz="8" w:space="0" w:color="000000"/>
                  </w:tcBorders>
                  <w:vAlign w:val="center"/>
                </w:tcPr>
                <w:p w:rsidR="00DC1ECA" w:rsidRPr="00297CD8" w:rsidRDefault="00DC1ECA" w:rsidP="007A312A">
                  <w:pPr>
                    <w:widowControl/>
                    <w:ind w:leftChars="-30" w:left="-63" w:rightChars="-30" w:right="-63"/>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项目名称</w:t>
                  </w:r>
                </w:p>
              </w:tc>
              <w:tc>
                <w:tcPr>
                  <w:tcW w:w="4720" w:type="dxa"/>
                  <w:gridSpan w:val="3"/>
                  <w:tcBorders>
                    <w:top w:val="single" w:sz="8" w:space="0" w:color="000000"/>
                    <w:left w:val="nil"/>
                    <w:bottom w:val="single" w:sz="8" w:space="0" w:color="000000"/>
                    <w:right w:val="single" w:sz="8" w:space="0" w:color="000000"/>
                  </w:tcBorders>
                  <w:vAlign w:val="center"/>
                </w:tcPr>
                <w:p w:rsidR="00DC1ECA" w:rsidRPr="00297CD8" w:rsidRDefault="00DC1ECA" w:rsidP="007A312A">
                  <w:pPr>
                    <w:widowControl/>
                    <w:ind w:leftChars="-30" w:left="-63" w:rightChars="-30" w:right="-63"/>
                    <w:jc w:val="center"/>
                    <w:rPr>
                      <w:rFonts w:ascii="宋体" w:cs="宋体"/>
                      <w:color w:val="000000"/>
                      <w:kern w:val="0"/>
                      <w:sz w:val="24"/>
                      <w:szCs w:val="24"/>
                    </w:rPr>
                  </w:pPr>
                  <w:r w:rsidRPr="00297CD8">
                    <w:rPr>
                      <w:rFonts w:ascii="宋体" w:hAnsi="宋体" w:cs="宋体"/>
                      <w:color w:val="000000"/>
                      <w:kern w:val="0"/>
                      <w:sz w:val="24"/>
                      <w:szCs w:val="24"/>
                    </w:rPr>
                    <w:t xml:space="preserve">1. </w:t>
                  </w:r>
                  <w:r w:rsidRPr="00297CD8">
                    <w:rPr>
                      <w:rFonts w:ascii="宋体" w:hAnsi="宋体" w:cs="宋体" w:hint="eastAsia"/>
                      <w:color w:val="000000"/>
                      <w:kern w:val="0"/>
                      <w:sz w:val="24"/>
                      <w:szCs w:val="24"/>
                    </w:rPr>
                    <w:t>公共视频监控建设联网应用项目</w:t>
                  </w:r>
                </w:p>
              </w:tc>
            </w:tr>
            <w:tr w:rsidR="00DC1ECA" w:rsidRPr="00297CD8" w:rsidTr="00D36000">
              <w:trPr>
                <w:trHeight w:val="300"/>
              </w:trPr>
              <w:tc>
                <w:tcPr>
                  <w:tcW w:w="4080" w:type="dxa"/>
                  <w:gridSpan w:val="3"/>
                  <w:tcBorders>
                    <w:top w:val="single" w:sz="8" w:space="0" w:color="000000"/>
                    <w:left w:val="single" w:sz="8" w:space="0" w:color="000000"/>
                    <w:bottom w:val="single" w:sz="8" w:space="0" w:color="000000"/>
                    <w:right w:val="single" w:sz="8" w:space="0" w:color="000000"/>
                  </w:tcBorders>
                  <w:vAlign w:val="center"/>
                </w:tcPr>
                <w:p w:rsidR="00DC1ECA" w:rsidRPr="00297CD8" w:rsidRDefault="00DC1ECA" w:rsidP="007A312A">
                  <w:pPr>
                    <w:widowControl/>
                    <w:ind w:leftChars="-30" w:left="-63" w:rightChars="-30" w:right="-63"/>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预算单位</w:t>
                  </w:r>
                </w:p>
              </w:tc>
              <w:tc>
                <w:tcPr>
                  <w:tcW w:w="4720" w:type="dxa"/>
                  <w:gridSpan w:val="3"/>
                  <w:tcBorders>
                    <w:top w:val="single" w:sz="8" w:space="0" w:color="000000"/>
                    <w:left w:val="nil"/>
                    <w:bottom w:val="single" w:sz="8" w:space="0" w:color="000000"/>
                    <w:right w:val="single" w:sz="8" w:space="0" w:color="000000"/>
                  </w:tcBorders>
                  <w:vAlign w:val="center"/>
                </w:tcPr>
                <w:p w:rsidR="00DC1ECA" w:rsidRPr="00297CD8" w:rsidRDefault="00DC1ECA" w:rsidP="007A312A">
                  <w:pPr>
                    <w:widowControl/>
                    <w:ind w:leftChars="-30" w:left="-63" w:rightChars="-30" w:right="-63"/>
                    <w:jc w:val="center"/>
                    <w:rPr>
                      <w:rFonts w:ascii="宋体" w:cs="宋体"/>
                      <w:color w:val="000000"/>
                      <w:kern w:val="0"/>
                      <w:sz w:val="24"/>
                      <w:szCs w:val="24"/>
                    </w:rPr>
                  </w:pPr>
                  <w:r w:rsidRPr="00297CD8">
                    <w:rPr>
                      <w:rFonts w:ascii="宋体" w:hAnsi="宋体" w:cs="宋体" w:hint="eastAsia"/>
                      <w:color w:val="000000"/>
                      <w:kern w:val="0"/>
                      <w:sz w:val="24"/>
                      <w:szCs w:val="24"/>
                    </w:rPr>
                    <w:t>市委政法委</w:t>
                  </w:r>
                </w:p>
              </w:tc>
            </w:tr>
            <w:tr w:rsidR="00DC1ECA" w:rsidRPr="00297CD8" w:rsidTr="007A312A">
              <w:trPr>
                <w:trHeight w:val="460"/>
              </w:trPr>
              <w:tc>
                <w:tcPr>
                  <w:tcW w:w="1920" w:type="dxa"/>
                  <w:vMerge w:val="restart"/>
                  <w:tcBorders>
                    <w:top w:val="nil"/>
                    <w:left w:val="single" w:sz="8" w:space="0" w:color="000000"/>
                    <w:bottom w:val="single" w:sz="8" w:space="0" w:color="000000"/>
                    <w:right w:val="single" w:sz="8" w:space="0" w:color="000000"/>
                  </w:tcBorders>
                  <w:vAlign w:val="center"/>
                </w:tcPr>
                <w:p w:rsidR="00DC1ECA" w:rsidRPr="00297CD8" w:rsidRDefault="00DC1ECA" w:rsidP="007A312A">
                  <w:pPr>
                    <w:widowControl/>
                    <w:ind w:leftChars="-30" w:left="-63" w:rightChars="-30" w:right="-63"/>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预算执行情况</w:t>
                  </w:r>
                  <w:r w:rsidRPr="00297CD8">
                    <w:rPr>
                      <w:rFonts w:ascii="宋体" w:hAnsi="宋体" w:cs="宋体"/>
                      <w:color w:val="000000"/>
                      <w:kern w:val="0"/>
                      <w:sz w:val="24"/>
                      <w:szCs w:val="24"/>
                    </w:rPr>
                    <w:t>(</w:t>
                  </w:r>
                  <w:r w:rsidRPr="00297CD8">
                    <w:rPr>
                      <w:rFonts w:ascii="仿宋_GB2312" w:eastAsia="仿宋_GB2312" w:hAnsi="宋体" w:cs="宋体" w:hint="eastAsia"/>
                      <w:color w:val="000000"/>
                      <w:kern w:val="0"/>
                      <w:sz w:val="24"/>
                      <w:szCs w:val="24"/>
                    </w:rPr>
                    <w:t>万元</w:t>
                  </w:r>
                  <w:r w:rsidRPr="00297CD8">
                    <w:rPr>
                      <w:rFonts w:ascii="宋体" w:hAnsi="宋体" w:cs="宋体"/>
                      <w:color w:val="000000"/>
                      <w:kern w:val="0"/>
                      <w:sz w:val="24"/>
                      <w:szCs w:val="24"/>
                    </w:rPr>
                    <w:t>)</w:t>
                  </w:r>
                </w:p>
              </w:tc>
              <w:tc>
                <w:tcPr>
                  <w:tcW w:w="2160" w:type="dxa"/>
                  <w:gridSpan w:val="2"/>
                  <w:tcBorders>
                    <w:top w:val="single" w:sz="8" w:space="0" w:color="000000"/>
                    <w:left w:val="nil"/>
                    <w:bottom w:val="single" w:sz="8" w:space="0" w:color="000000"/>
                    <w:right w:val="single" w:sz="8" w:space="0" w:color="000000"/>
                  </w:tcBorders>
                  <w:vAlign w:val="center"/>
                </w:tcPr>
                <w:p w:rsidR="00DC1ECA" w:rsidRPr="00297CD8" w:rsidRDefault="00DC1ECA" w:rsidP="007A312A">
                  <w:pPr>
                    <w:widowControl/>
                    <w:ind w:leftChars="-30" w:left="-63" w:rightChars="-30" w:right="-63"/>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预算数</w:t>
                  </w:r>
                  <w:r w:rsidRPr="00297CD8">
                    <w:rPr>
                      <w:rFonts w:ascii="宋体" w:hAnsi="宋体" w:cs="宋体"/>
                      <w:color w:val="000000"/>
                      <w:kern w:val="0"/>
                      <w:sz w:val="24"/>
                      <w:szCs w:val="24"/>
                    </w:rPr>
                    <w:t>:</w:t>
                  </w:r>
                </w:p>
              </w:tc>
              <w:tc>
                <w:tcPr>
                  <w:tcW w:w="1480" w:type="dxa"/>
                  <w:tcBorders>
                    <w:top w:val="nil"/>
                    <w:left w:val="nil"/>
                    <w:bottom w:val="single" w:sz="8" w:space="0" w:color="000000"/>
                    <w:right w:val="single" w:sz="8" w:space="0" w:color="000000"/>
                  </w:tcBorders>
                  <w:vAlign w:val="center"/>
                </w:tcPr>
                <w:p w:rsidR="00DC1ECA" w:rsidRPr="00297CD8" w:rsidRDefault="00DC1ECA" w:rsidP="007A312A">
                  <w:pPr>
                    <w:widowControl/>
                    <w:ind w:leftChars="-30" w:left="-63" w:rightChars="-30" w:right="-63"/>
                    <w:jc w:val="center"/>
                    <w:rPr>
                      <w:rFonts w:ascii="宋体" w:cs="宋体"/>
                      <w:color w:val="000000"/>
                      <w:kern w:val="0"/>
                      <w:sz w:val="24"/>
                      <w:szCs w:val="24"/>
                    </w:rPr>
                  </w:pPr>
                  <w:r w:rsidRPr="00297CD8">
                    <w:rPr>
                      <w:rFonts w:ascii="宋体" w:hAnsi="宋体" w:cs="宋体"/>
                      <w:color w:val="000000"/>
                      <w:kern w:val="0"/>
                      <w:sz w:val="24"/>
                      <w:szCs w:val="24"/>
                    </w:rPr>
                    <w:t>2900.79</w:t>
                  </w:r>
                  <w:r w:rsidRPr="00297CD8">
                    <w:rPr>
                      <w:rFonts w:ascii="宋体" w:hAnsi="宋体" w:cs="宋体" w:hint="eastAsia"/>
                      <w:color w:val="000000"/>
                      <w:kern w:val="0"/>
                      <w:sz w:val="24"/>
                      <w:szCs w:val="24"/>
                    </w:rPr>
                    <w:t>万元</w:t>
                  </w:r>
                </w:p>
              </w:tc>
              <w:tc>
                <w:tcPr>
                  <w:tcW w:w="1562" w:type="dxa"/>
                  <w:tcBorders>
                    <w:top w:val="nil"/>
                    <w:left w:val="nil"/>
                    <w:bottom w:val="single" w:sz="8" w:space="0" w:color="000000"/>
                    <w:right w:val="single" w:sz="8" w:space="0" w:color="000000"/>
                  </w:tcBorders>
                  <w:vAlign w:val="center"/>
                </w:tcPr>
                <w:p w:rsidR="00DC1ECA" w:rsidRPr="00297CD8" w:rsidRDefault="00DC1ECA" w:rsidP="007A312A">
                  <w:pPr>
                    <w:widowControl/>
                    <w:ind w:leftChars="-30" w:left="-63" w:rightChars="-30" w:right="-63"/>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执行数</w:t>
                  </w:r>
                  <w:r w:rsidRPr="00297CD8">
                    <w:rPr>
                      <w:rFonts w:ascii="宋体" w:hAnsi="宋体" w:cs="宋体"/>
                      <w:color w:val="000000"/>
                      <w:kern w:val="0"/>
                      <w:sz w:val="24"/>
                      <w:szCs w:val="24"/>
                    </w:rPr>
                    <w:t>:</w:t>
                  </w:r>
                </w:p>
              </w:tc>
              <w:tc>
                <w:tcPr>
                  <w:tcW w:w="1678" w:type="dxa"/>
                  <w:tcBorders>
                    <w:top w:val="nil"/>
                    <w:left w:val="nil"/>
                    <w:bottom w:val="single" w:sz="8" w:space="0" w:color="000000"/>
                    <w:right w:val="single" w:sz="8" w:space="0" w:color="000000"/>
                  </w:tcBorders>
                  <w:vAlign w:val="center"/>
                </w:tcPr>
                <w:p w:rsidR="00DC1ECA" w:rsidRPr="00297CD8" w:rsidRDefault="00DC1ECA" w:rsidP="007A312A">
                  <w:pPr>
                    <w:widowControl/>
                    <w:ind w:leftChars="-30" w:left="-63" w:rightChars="-30" w:right="-63"/>
                    <w:jc w:val="center"/>
                    <w:rPr>
                      <w:rFonts w:ascii="宋体" w:cs="宋体"/>
                      <w:color w:val="000000"/>
                      <w:kern w:val="0"/>
                      <w:sz w:val="24"/>
                      <w:szCs w:val="24"/>
                    </w:rPr>
                  </w:pPr>
                  <w:r w:rsidRPr="00297CD8">
                    <w:rPr>
                      <w:rFonts w:ascii="宋体" w:hAnsi="宋体" w:cs="宋体"/>
                      <w:color w:val="000000"/>
                      <w:kern w:val="0"/>
                      <w:sz w:val="24"/>
                      <w:szCs w:val="24"/>
                    </w:rPr>
                    <w:t>2900.79</w:t>
                  </w:r>
                  <w:r w:rsidRPr="00297CD8">
                    <w:rPr>
                      <w:rFonts w:ascii="宋体" w:hAnsi="宋体" w:cs="宋体" w:hint="eastAsia"/>
                      <w:color w:val="000000"/>
                      <w:kern w:val="0"/>
                      <w:sz w:val="24"/>
                      <w:szCs w:val="24"/>
                    </w:rPr>
                    <w:t>万元</w:t>
                  </w:r>
                </w:p>
              </w:tc>
            </w:tr>
            <w:tr w:rsidR="00DC1ECA" w:rsidRPr="00297CD8" w:rsidTr="007A312A">
              <w:trPr>
                <w:trHeight w:val="585"/>
              </w:trPr>
              <w:tc>
                <w:tcPr>
                  <w:tcW w:w="1920" w:type="dxa"/>
                  <w:vMerge/>
                  <w:tcBorders>
                    <w:top w:val="nil"/>
                    <w:left w:val="single" w:sz="8" w:space="0" w:color="000000"/>
                    <w:bottom w:val="single" w:sz="8" w:space="0" w:color="000000"/>
                    <w:right w:val="single" w:sz="8" w:space="0" w:color="000000"/>
                  </w:tcBorders>
                  <w:vAlign w:val="center"/>
                </w:tcPr>
                <w:p w:rsidR="00DC1ECA" w:rsidRPr="00297CD8" w:rsidRDefault="00DC1ECA" w:rsidP="007A312A">
                  <w:pPr>
                    <w:widowControl/>
                    <w:ind w:leftChars="-30" w:left="-63" w:rightChars="-30" w:right="-63"/>
                    <w:jc w:val="left"/>
                    <w:rPr>
                      <w:rFonts w:ascii="仿宋_GB2312" w:eastAsia="仿宋_GB2312" w:hAnsi="宋体" w:cs="宋体"/>
                      <w:color w:val="000000"/>
                      <w:kern w:val="0"/>
                      <w:sz w:val="24"/>
                      <w:szCs w:val="24"/>
                    </w:rPr>
                  </w:pPr>
                </w:p>
              </w:tc>
              <w:tc>
                <w:tcPr>
                  <w:tcW w:w="2160" w:type="dxa"/>
                  <w:gridSpan w:val="2"/>
                  <w:tcBorders>
                    <w:top w:val="single" w:sz="8" w:space="0" w:color="000000"/>
                    <w:left w:val="nil"/>
                    <w:bottom w:val="single" w:sz="8" w:space="0" w:color="000000"/>
                    <w:right w:val="single" w:sz="8" w:space="0" w:color="000000"/>
                  </w:tcBorders>
                  <w:vAlign w:val="center"/>
                </w:tcPr>
                <w:p w:rsidR="00DC1ECA" w:rsidRPr="00297CD8" w:rsidRDefault="00DC1ECA" w:rsidP="007A312A">
                  <w:pPr>
                    <w:widowControl/>
                    <w:ind w:leftChars="-30" w:left="-63" w:rightChars="-30" w:right="-63"/>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其中</w:t>
                  </w:r>
                  <w:r w:rsidRPr="00297CD8">
                    <w:rPr>
                      <w:rFonts w:ascii="宋体" w:cs="宋体"/>
                      <w:color w:val="000000"/>
                      <w:kern w:val="0"/>
                      <w:sz w:val="24"/>
                      <w:szCs w:val="24"/>
                    </w:rPr>
                    <w:t>-</w:t>
                  </w:r>
                  <w:r w:rsidRPr="00297CD8">
                    <w:rPr>
                      <w:rFonts w:ascii="仿宋_GB2312" w:eastAsia="仿宋_GB2312" w:hAnsi="宋体" w:cs="宋体" w:hint="eastAsia"/>
                      <w:color w:val="000000"/>
                      <w:kern w:val="0"/>
                      <w:sz w:val="24"/>
                      <w:szCs w:val="24"/>
                    </w:rPr>
                    <w:t>财政拨款</w:t>
                  </w:r>
                  <w:r w:rsidRPr="00297CD8">
                    <w:rPr>
                      <w:rFonts w:ascii="宋体" w:hAnsi="宋体" w:cs="宋体"/>
                      <w:color w:val="000000"/>
                      <w:kern w:val="0"/>
                      <w:sz w:val="24"/>
                      <w:szCs w:val="24"/>
                    </w:rPr>
                    <w:t>:</w:t>
                  </w:r>
                </w:p>
              </w:tc>
              <w:tc>
                <w:tcPr>
                  <w:tcW w:w="1480" w:type="dxa"/>
                  <w:tcBorders>
                    <w:top w:val="nil"/>
                    <w:left w:val="nil"/>
                    <w:bottom w:val="single" w:sz="8" w:space="0" w:color="000000"/>
                    <w:right w:val="single" w:sz="8" w:space="0" w:color="000000"/>
                  </w:tcBorders>
                  <w:vAlign w:val="center"/>
                </w:tcPr>
                <w:p w:rsidR="00DC1ECA" w:rsidRPr="00297CD8" w:rsidRDefault="00DC1ECA" w:rsidP="007A312A">
                  <w:pPr>
                    <w:widowControl/>
                    <w:ind w:leftChars="-30" w:left="-63" w:rightChars="-30" w:right="-63"/>
                    <w:jc w:val="center"/>
                    <w:rPr>
                      <w:rFonts w:ascii="宋体" w:cs="宋体"/>
                      <w:color w:val="000000"/>
                      <w:kern w:val="0"/>
                      <w:sz w:val="24"/>
                      <w:szCs w:val="24"/>
                    </w:rPr>
                  </w:pPr>
                  <w:r w:rsidRPr="00297CD8">
                    <w:rPr>
                      <w:rFonts w:ascii="宋体" w:hAnsi="宋体" w:cs="宋体"/>
                      <w:color w:val="000000"/>
                      <w:kern w:val="0"/>
                      <w:sz w:val="24"/>
                      <w:szCs w:val="24"/>
                    </w:rPr>
                    <w:t>2900.79</w:t>
                  </w:r>
                  <w:r w:rsidRPr="00297CD8">
                    <w:rPr>
                      <w:rFonts w:ascii="宋体" w:hAnsi="宋体" w:cs="宋体" w:hint="eastAsia"/>
                      <w:color w:val="000000"/>
                      <w:kern w:val="0"/>
                      <w:sz w:val="24"/>
                      <w:szCs w:val="24"/>
                    </w:rPr>
                    <w:t>万元</w:t>
                  </w:r>
                </w:p>
              </w:tc>
              <w:tc>
                <w:tcPr>
                  <w:tcW w:w="1562" w:type="dxa"/>
                  <w:tcBorders>
                    <w:top w:val="nil"/>
                    <w:left w:val="nil"/>
                    <w:bottom w:val="single" w:sz="8" w:space="0" w:color="000000"/>
                    <w:right w:val="single" w:sz="8" w:space="0" w:color="000000"/>
                  </w:tcBorders>
                  <w:vAlign w:val="center"/>
                </w:tcPr>
                <w:p w:rsidR="00DC1ECA" w:rsidRPr="00297CD8" w:rsidRDefault="00DC1ECA" w:rsidP="007A312A">
                  <w:pPr>
                    <w:widowControl/>
                    <w:ind w:leftChars="-30" w:left="-63" w:rightChars="-30" w:right="-63"/>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其中</w:t>
                  </w:r>
                  <w:r w:rsidRPr="00297CD8">
                    <w:rPr>
                      <w:rFonts w:ascii="宋体" w:cs="宋体"/>
                      <w:color w:val="000000"/>
                      <w:kern w:val="0"/>
                      <w:sz w:val="24"/>
                      <w:szCs w:val="24"/>
                    </w:rPr>
                    <w:t>-</w:t>
                  </w:r>
                  <w:r w:rsidRPr="00297CD8">
                    <w:rPr>
                      <w:rFonts w:ascii="仿宋_GB2312" w:eastAsia="仿宋_GB2312" w:hAnsi="宋体" w:cs="宋体" w:hint="eastAsia"/>
                      <w:color w:val="000000"/>
                      <w:kern w:val="0"/>
                      <w:sz w:val="24"/>
                      <w:szCs w:val="24"/>
                    </w:rPr>
                    <w:t>财政拨款</w:t>
                  </w:r>
                  <w:r w:rsidRPr="00297CD8">
                    <w:rPr>
                      <w:rFonts w:ascii="宋体" w:hAnsi="宋体" w:cs="宋体"/>
                      <w:color w:val="000000"/>
                      <w:kern w:val="0"/>
                      <w:sz w:val="24"/>
                      <w:szCs w:val="24"/>
                    </w:rPr>
                    <w:t>:</w:t>
                  </w:r>
                </w:p>
              </w:tc>
              <w:tc>
                <w:tcPr>
                  <w:tcW w:w="1678" w:type="dxa"/>
                  <w:tcBorders>
                    <w:top w:val="nil"/>
                    <w:left w:val="nil"/>
                    <w:bottom w:val="single" w:sz="8" w:space="0" w:color="000000"/>
                    <w:right w:val="single" w:sz="8" w:space="0" w:color="000000"/>
                  </w:tcBorders>
                  <w:vAlign w:val="center"/>
                </w:tcPr>
                <w:p w:rsidR="00DC1ECA" w:rsidRPr="00297CD8" w:rsidRDefault="00DC1ECA" w:rsidP="007A312A">
                  <w:pPr>
                    <w:widowControl/>
                    <w:ind w:leftChars="-30" w:left="-63" w:rightChars="-30" w:right="-63"/>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r>
            <w:tr w:rsidR="00DC1ECA" w:rsidRPr="00297CD8" w:rsidTr="007A312A">
              <w:trPr>
                <w:trHeight w:val="450"/>
              </w:trPr>
              <w:tc>
                <w:tcPr>
                  <w:tcW w:w="1920" w:type="dxa"/>
                  <w:vMerge/>
                  <w:tcBorders>
                    <w:top w:val="nil"/>
                    <w:left w:val="single" w:sz="8" w:space="0" w:color="000000"/>
                    <w:bottom w:val="single" w:sz="8" w:space="0" w:color="000000"/>
                    <w:right w:val="single" w:sz="8" w:space="0" w:color="000000"/>
                  </w:tcBorders>
                  <w:vAlign w:val="center"/>
                </w:tcPr>
                <w:p w:rsidR="00DC1ECA" w:rsidRPr="00297CD8" w:rsidRDefault="00DC1ECA" w:rsidP="007A312A">
                  <w:pPr>
                    <w:widowControl/>
                    <w:ind w:leftChars="-30" w:left="-63" w:rightChars="-30" w:right="-63"/>
                    <w:jc w:val="left"/>
                    <w:rPr>
                      <w:rFonts w:ascii="仿宋_GB2312" w:eastAsia="仿宋_GB2312" w:hAnsi="宋体" w:cs="宋体"/>
                      <w:color w:val="000000"/>
                      <w:kern w:val="0"/>
                      <w:sz w:val="24"/>
                      <w:szCs w:val="24"/>
                    </w:rPr>
                  </w:pPr>
                </w:p>
              </w:tc>
              <w:tc>
                <w:tcPr>
                  <w:tcW w:w="2160" w:type="dxa"/>
                  <w:gridSpan w:val="2"/>
                  <w:tcBorders>
                    <w:top w:val="single" w:sz="8" w:space="0" w:color="000000"/>
                    <w:left w:val="nil"/>
                    <w:bottom w:val="single" w:sz="8" w:space="0" w:color="000000"/>
                    <w:right w:val="single" w:sz="8" w:space="0" w:color="000000"/>
                  </w:tcBorders>
                  <w:vAlign w:val="center"/>
                </w:tcPr>
                <w:p w:rsidR="00DC1ECA" w:rsidRPr="00297CD8" w:rsidRDefault="00DC1ECA" w:rsidP="007A312A">
                  <w:pPr>
                    <w:widowControl/>
                    <w:ind w:leftChars="-30" w:left="-63" w:rightChars="-30" w:right="-63"/>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其它资金</w:t>
                  </w:r>
                  <w:r w:rsidRPr="00297CD8">
                    <w:rPr>
                      <w:rFonts w:ascii="宋体" w:hAnsi="宋体" w:cs="宋体"/>
                      <w:color w:val="000000"/>
                      <w:kern w:val="0"/>
                      <w:sz w:val="24"/>
                      <w:szCs w:val="24"/>
                    </w:rPr>
                    <w:t>:</w:t>
                  </w:r>
                </w:p>
              </w:tc>
              <w:tc>
                <w:tcPr>
                  <w:tcW w:w="1480" w:type="dxa"/>
                  <w:tcBorders>
                    <w:top w:val="nil"/>
                    <w:left w:val="nil"/>
                    <w:bottom w:val="single" w:sz="8" w:space="0" w:color="000000"/>
                    <w:right w:val="single" w:sz="8" w:space="0" w:color="000000"/>
                  </w:tcBorders>
                  <w:vAlign w:val="center"/>
                </w:tcPr>
                <w:p w:rsidR="00DC1ECA" w:rsidRPr="00297CD8" w:rsidRDefault="00DC1ECA" w:rsidP="007A312A">
                  <w:pPr>
                    <w:widowControl/>
                    <w:ind w:leftChars="-30" w:left="-63" w:rightChars="-30" w:right="-63"/>
                    <w:jc w:val="center"/>
                    <w:rPr>
                      <w:rFonts w:ascii="宋体" w:cs="宋体"/>
                      <w:color w:val="000000"/>
                      <w:kern w:val="0"/>
                      <w:sz w:val="24"/>
                      <w:szCs w:val="24"/>
                    </w:rPr>
                  </w:pPr>
                  <w:r w:rsidRPr="00297CD8">
                    <w:rPr>
                      <w:rFonts w:ascii="宋体" w:cs="宋体"/>
                      <w:color w:val="000000"/>
                      <w:kern w:val="0"/>
                      <w:sz w:val="24"/>
                      <w:szCs w:val="24"/>
                    </w:rPr>
                    <w:t>0</w:t>
                  </w:r>
                </w:p>
              </w:tc>
              <w:tc>
                <w:tcPr>
                  <w:tcW w:w="1562" w:type="dxa"/>
                  <w:tcBorders>
                    <w:top w:val="nil"/>
                    <w:left w:val="nil"/>
                    <w:bottom w:val="single" w:sz="8" w:space="0" w:color="000000"/>
                    <w:right w:val="single" w:sz="8" w:space="0" w:color="000000"/>
                  </w:tcBorders>
                  <w:vAlign w:val="center"/>
                </w:tcPr>
                <w:p w:rsidR="00DC1ECA" w:rsidRPr="00297CD8" w:rsidRDefault="00DC1ECA" w:rsidP="007A312A">
                  <w:pPr>
                    <w:widowControl/>
                    <w:ind w:leftChars="-30" w:left="-63" w:rightChars="-30" w:right="-63"/>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其它资金</w:t>
                  </w:r>
                  <w:r w:rsidRPr="00297CD8">
                    <w:rPr>
                      <w:rFonts w:ascii="宋体" w:hAnsi="宋体" w:cs="宋体"/>
                      <w:color w:val="000000"/>
                      <w:kern w:val="0"/>
                      <w:sz w:val="24"/>
                      <w:szCs w:val="24"/>
                    </w:rPr>
                    <w:t>:</w:t>
                  </w:r>
                </w:p>
              </w:tc>
              <w:tc>
                <w:tcPr>
                  <w:tcW w:w="1678" w:type="dxa"/>
                  <w:tcBorders>
                    <w:top w:val="nil"/>
                    <w:left w:val="nil"/>
                    <w:bottom w:val="single" w:sz="8" w:space="0" w:color="000000"/>
                    <w:right w:val="single" w:sz="8" w:space="0" w:color="000000"/>
                  </w:tcBorders>
                  <w:vAlign w:val="center"/>
                </w:tcPr>
                <w:p w:rsidR="00DC1ECA" w:rsidRPr="00297CD8" w:rsidRDefault="00DC1ECA" w:rsidP="007A312A">
                  <w:pPr>
                    <w:widowControl/>
                    <w:ind w:leftChars="-30" w:left="-63" w:rightChars="-30" w:right="-63"/>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r>
            <w:tr w:rsidR="00DC1ECA" w:rsidRPr="00297CD8" w:rsidTr="00D36000">
              <w:trPr>
                <w:trHeight w:val="480"/>
              </w:trPr>
              <w:tc>
                <w:tcPr>
                  <w:tcW w:w="1920" w:type="dxa"/>
                  <w:vMerge w:val="restart"/>
                  <w:tcBorders>
                    <w:top w:val="nil"/>
                    <w:left w:val="single" w:sz="8" w:space="0" w:color="000000"/>
                    <w:bottom w:val="single" w:sz="8" w:space="0" w:color="000000"/>
                    <w:right w:val="single" w:sz="8" w:space="0" w:color="000000"/>
                  </w:tcBorders>
                  <w:vAlign w:val="center"/>
                </w:tcPr>
                <w:p w:rsidR="00DC1ECA" w:rsidRPr="00297CD8" w:rsidRDefault="00DC1ECA" w:rsidP="007A312A">
                  <w:pPr>
                    <w:widowControl/>
                    <w:ind w:leftChars="-30" w:left="-63" w:rightChars="-30" w:right="-63"/>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年度目标完成情况</w:t>
                  </w:r>
                </w:p>
              </w:tc>
              <w:tc>
                <w:tcPr>
                  <w:tcW w:w="3640" w:type="dxa"/>
                  <w:gridSpan w:val="3"/>
                  <w:tcBorders>
                    <w:top w:val="single" w:sz="8" w:space="0" w:color="000000"/>
                    <w:left w:val="nil"/>
                    <w:bottom w:val="single" w:sz="8" w:space="0" w:color="000000"/>
                    <w:right w:val="single" w:sz="8" w:space="0" w:color="000000"/>
                  </w:tcBorders>
                  <w:vAlign w:val="center"/>
                </w:tcPr>
                <w:p w:rsidR="00DC1ECA" w:rsidRPr="00297CD8" w:rsidRDefault="00DC1ECA" w:rsidP="007A312A">
                  <w:pPr>
                    <w:widowControl/>
                    <w:ind w:leftChars="-30" w:left="-63" w:rightChars="-30" w:right="-63"/>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预期目标</w:t>
                  </w:r>
                </w:p>
              </w:tc>
              <w:tc>
                <w:tcPr>
                  <w:tcW w:w="3240" w:type="dxa"/>
                  <w:gridSpan w:val="2"/>
                  <w:tcBorders>
                    <w:top w:val="single" w:sz="8" w:space="0" w:color="000000"/>
                    <w:left w:val="nil"/>
                    <w:bottom w:val="single" w:sz="8" w:space="0" w:color="000000"/>
                    <w:right w:val="single" w:sz="8" w:space="0" w:color="000000"/>
                  </w:tcBorders>
                  <w:vAlign w:val="center"/>
                </w:tcPr>
                <w:p w:rsidR="00DC1ECA" w:rsidRPr="00297CD8" w:rsidRDefault="00DC1ECA" w:rsidP="007A312A">
                  <w:pPr>
                    <w:widowControl/>
                    <w:ind w:leftChars="-30" w:left="-63" w:rightChars="-30" w:right="-63"/>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实际完成目标</w:t>
                  </w:r>
                </w:p>
              </w:tc>
            </w:tr>
            <w:tr w:rsidR="00DC1ECA" w:rsidRPr="00297CD8" w:rsidTr="007A312A">
              <w:trPr>
                <w:trHeight w:val="1625"/>
              </w:trPr>
              <w:tc>
                <w:tcPr>
                  <w:tcW w:w="1920" w:type="dxa"/>
                  <w:vMerge/>
                  <w:tcBorders>
                    <w:top w:val="nil"/>
                    <w:left w:val="single" w:sz="8" w:space="0" w:color="000000"/>
                    <w:bottom w:val="single" w:sz="8" w:space="0" w:color="000000"/>
                    <w:right w:val="single" w:sz="8" w:space="0" w:color="000000"/>
                  </w:tcBorders>
                  <w:vAlign w:val="center"/>
                </w:tcPr>
                <w:p w:rsidR="00DC1ECA" w:rsidRPr="00297CD8" w:rsidRDefault="00DC1ECA" w:rsidP="007A312A">
                  <w:pPr>
                    <w:widowControl/>
                    <w:ind w:leftChars="-30" w:left="-63" w:rightChars="-30" w:right="-63"/>
                    <w:jc w:val="left"/>
                    <w:rPr>
                      <w:rFonts w:ascii="仿宋_GB2312" w:eastAsia="仿宋_GB2312" w:hAnsi="宋体" w:cs="宋体"/>
                      <w:color w:val="000000"/>
                      <w:kern w:val="0"/>
                      <w:sz w:val="24"/>
                      <w:szCs w:val="24"/>
                    </w:rPr>
                  </w:pPr>
                </w:p>
              </w:tc>
              <w:tc>
                <w:tcPr>
                  <w:tcW w:w="3640" w:type="dxa"/>
                  <w:gridSpan w:val="3"/>
                  <w:tcBorders>
                    <w:top w:val="single" w:sz="8" w:space="0" w:color="000000"/>
                    <w:left w:val="nil"/>
                    <w:bottom w:val="single" w:sz="8" w:space="0" w:color="000000"/>
                    <w:right w:val="single" w:sz="8" w:space="0" w:color="000000"/>
                  </w:tcBorders>
                  <w:vAlign w:val="center"/>
                </w:tcPr>
                <w:p w:rsidR="00DC1ECA" w:rsidRPr="00297CD8" w:rsidRDefault="00DC1ECA" w:rsidP="00DA0BCD">
                  <w:pPr>
                    <w:widowControl/>
                    <w:ind w:leftChars="-30" w:left="-63" w:rightChars="-30" w:right="-63"/>
                    <w:jc w:val="center"/>
                    <w:rPr>
                      <w:rFonts w:ascii="宋体" w:cs="宋体"/>
                      <w:color w:val="000000"/>
                      <w:kern w:val="0"/>
                      <w:sz w:val="24"/>
                      <w:szCs w:val="24"/>
                    </w:rPr>
                  </w:pPr>
                  <w:r w:rsidRPr="00297CD8">
                    <w:rPr>
                      <w:rFonts w:ascii="宋体" w:hAnsi="宋体" w:cs="宋体" w:hint="eastAsia"/>
                      <w:color w:val="000000"/>
                      <w:kern w:val="0"/>
                      <w:sz w:val="24"/>
                      <w:szCs w:val="24"/>
                    </w:rPr>
                    <w:t>实现自贡市公共</w:t>
                  </w:r>
                  <w:proofErr w:type="gramStart"/>
                  <w:r w:rsidRPr="00297CD8">
                    <w:rPr>
                      <w:rFonts w:ascii="宋体" w:hAnsi="宋体" w:cs="宋体" w:hint="eastAsia"/>
                      <w:color w:val="000000"/>
                      <w:kern w:val="0"/>
                      <w:sz w:val="24"/>
                      <w:szCs w:val="24"/>
                    </w:rPr>
                    <w:t>安全安全</w:t>
                  </w:r>
                  <w:proofErr w:type="gramEnd"/>
                  <w:r w:rsidRPr="00297CD8">
                    <w:rPr>
                      <w:rFonts w:ascii="宋体" w:hAnsi="宋体" w:cs="宋体" w:hint="eastAsia"/>
                      <w:color w:val="000000"/>
                      <w:kern w:val="0"/>
                      <w:sz w:val="24"/>
                      <w:szCs w:val="24"/>
                    </w:rPr>
                    <w:t>视频监控系统联网共享。</w:t>
                  </w:r>
                </w:p>
              </w:tc>
              <w:tc>
                <w:tcPr>
                  <w:tcW w:w="3240" w:type="dxa"/>
                  <w:gridSpan w:val="2"/>
                  <w:tcBorders>
                    <w:top w:val="single" w:sz="8" w:space="0" w:color="000000"/>
                    <w:left w:val="nil"/>
                    <w:bottom w:val="single" w:sz="8" w:space="0" w:color="000000"/>
                    <w:right w:val="single" w:sz="8" w:space="0" w:color="000000"/>
                  </w:tcBorders>
                  <w:vAlign w:val="center"/>
                </w:tcPr>
                <w:p w:rsidR="00DC1ECA" w:rsidRPr="00297CD8" w:rsidRDefault="00DC1ECA" w:rsidP="00DA0BCD">
                  <w:pPr>
                    <w:widowControl/>
                    <w:ind w:leftChars="-30" w:left="-63" w:rightChars="-30" w:right="-63"/>
                    <w:jc w:val="center"/>
                    <w:rPr>
                      <w:rFonts w:ascii="宋体" w:cs="宋体"/>
                      <w:color w:val="000000"/>
                      <w:kern w:val="0"/>
                      <w:sz w:val="24"/>
                      <w:szCs w:val="24"/>
                    </w:rPr>
                  </w:pPr>
                  <w:r w:rsidRPr="00297CD8">
                    <w:rPr>
                      <w:rFonts w:ascii="宋体" w:hAnsi="宋体" w:cs="宋体" w:hint="eastAsia"/>
                      <w:color w:val="000000"/>
                      <w:kern w:val="0"/>
                      <w:sz w:val="24"/>
                      <w:szCs w:val="24"/>
                    </w:rPr>
                    <w:t>实现自贡市公共</w:t>
                  </w:r>
                  <w:proofErr w:type="gramStart"/>
                  <w:r w:rsidRPr="00297CD8">
                    <w:rPr>
                      <w:rFonts w:ascii="宋体" w:hAnsi="宋体" w:cs="宋体" w:hint="eastAsia"/>
                      <w:color w:val="000000"/>
                      <w:kern w:val="0"/>
                      <w:sz w:val="24"/>
                      <w:szCs w:val="24"/>
                    </w:rPr>
                    <w:t>安全安全</w:t>
                  </w:r>
                  <w:proofErr w:type="gramEnd"/>
                  <w:r w:rsidRPr="00297CD8">
                    <w:rPr>
                      <w:rFonts w:ascii="宋体" w:hAnsi="宋体" w:cs="宋体" w:hint="eastAsia"/>
                      <w:color w:val="000000"/>
                      <w:kern w:val="0"/>
                      <w:sz w:val="24"/>
                      <w:szCs w:val="24"/>
                    </w:rPr>
                    <w:t>视频监控系统联网共享。</w:t>
                  </w:r>
                </w:p>
              </w:tc>
            </w:tr>
            <w:tr w:rsidR="00DC1ECA" w:rsidRPr="00297CD8" w:rsidTr="007A312A">
              <w:trPr>
                <w:trHeight w:val="1440"/>
              </w:trPr>
              <w:tc>
                <w:tcPr>
                  <w:tcW w:w="1920" w:type="dxa"/>
                  <w:vMerge w:val="restart"/>
                  <w:tcBorders>
                    <w:top w:val="nil"/>
                    <w:left w:val="single" w:sz="8" w:space="0" w:color="000000"/>
                    <w:bottom w:val="single" w:sz="8" w:space="0" w:color="000000"/>
                    <w:right w:val="single" w:sz="8" w:space="0" w:color="000000"/>
                  </w:tcBorders>
                  <w:vAlign w:val="center"/>
                </w:tcPr>
                <w:p w:rsidR="00DC1ECA" w:rsidRPr="00297CD8" w:rsidRDefault="00DC1ECA" w:rsidP="007A312A">
                  <w:pPr>
                    <w:widowControl/>
                    <w:ind w:leftChars="-30" w:left="-63" w:rightChars="-30" w:right="-63"/>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绩效指标完成情况</w:t>
                  </w:r>
                </w:p>
              </w:tc>
              <w:tc>
                <w:tcPr>
                  <w:tcW w:w="1080" w:type="dxa"/>
                  <w:tcBorders>
                    <w:top w:val="nil"/>
                    <w:left w:val="nil"/>
                    <w:bottom w:val="single" w:sz="8" w:space="0" w:color="000000"/>
                    <w:right w:val="single" w:sz="8" w:space="0" w:color="000000"/>
                  </w:tcBorders>
                  <w:vAlign w:val="center"/>
                </w:tcPr>
                <w:p w:rsidR="00DC1ECA" w:rsidRPr="00297CD8" w:rsidRDefault="00DC1ECA" w:rsidP="007A312A">
                  <w:pPr>
                    <w:widowControl/>
                    <w:ind w:leftChars="-30" w:left="-63" w:rightChars="-30" w:right="-63"/>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一级指标</w:t>
                  </w:r>
                </w:p>
              </w:tc>
              <w:tc>
                <w:tcPr>
                  <w:tcW w:w="1080" w:type="dxa"/>
                  <w:tcBorders>
                    <w:top w:val="nil"/>
                    <w:left w:val="nil"/>
                    <w:bottom w:val="single" w:sz="8" w:space="0" w:color="000000"/>
                    <w:right w:val="single" w:sz="8" w:space="0" w:color="000000"/>
                  </w:tcBorders>
                  <w:vAlign w:val="center"/>
                </w:tcPr>
                <w:p w:rsidR="00DC1ECA" w:rsidRPr="00297CD8" w:rsidRDefault="00DC1ECA" w:rsidP="007A312A">
                  <w:pPr>
                    <w:widowControl/>
                    <w:ind w:leftChars="-30" w:left="-63" w:rightChars="-30" w:right="-63"/>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二级指标</w:t>
                  </w:r>
                </w:p>
              </w:tc>
              <w:tc>
                <w:tcPr>
                  <w:tcW w:w="1480" w:type="dxa"/>
                  <w:tcBorders>
                    <w:top w:val="nil"/>
                    <w:left w:val="nil"/>
                    <w:bottom w:val="single" w:sz="8" w:space="0" w:color="000000"/>
                    <w:right w:val="single" w:sz="8" w:space="0" w:color="000000"/>
                  </w:tcBorders>
                  <w:vAlign w:val="center"/>
                </w:tcPr>
                <w:p w:rsidR="00DC1ECA" w:rsidRPr="00297CD8" w:rsidRDefault="00DC1ECA" w:rsidP="007A312A">
                  <w:pPr>
                    <w:widowControl/>
                    <w:ind w:leftChars="-30" w:left="-63" w:rightChars="-30" w:right="-63"/>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三级指标</w:t>
                  </w:r>
                </w:p>
              </w:tc>
              <w:tc>
                <w:tcPr>
                  <w:tcW w:w="1562" w:type="dxa"/>
                  <w:tcBorders>
                    <w:top w:val="nil"/>
                    <w:left w:val="nil"/>
                    <w:bottom w:val="single" w:sz="8" w:space="0" w:color="000000"/>
                    <w:right w:val="single" w:sz="8" w:space="0" w:color="000000"/>
                  </w:tcBorders>
                  <w:vAlign w:val="center"/>
                </w:tcPr>
                <w:p w:rsidR="00DC1ECA" w:rsidRPr="00297CD8" w:rsidRDefault="00DC1ECA" w:rsidP="007A312A">
                  <w:pPr>
                    <w:widowControl/>
                    <w:ind w:leftChars="-30" w:left="-63" w:rightChars="-30" w:right="-63"/>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预期指标值</w:t>
                  </w:r>
                  <w:r w:rsidRPr="00297CD8">
                    <w:rPr>
                      <w:rFonts w:ascii="宋体" w:hAnsi="宋体" w:cs="宋体"/>
                      <w:color w:val="000000"/>
                      <w:kern w:val="0"/>
                      <w:sz w:val="24"/>
                      <w:szCs w:val="24"/>
                    </w:rPr>
                    <w:t>(</w:t>
                  </w:r>
                  <w:r w:rsidRPr="00297CD8">
                    <w:rPr>
                      <w:rFonts w:ascii="仿宋_GB2312" w:eastAsia="仿宋_GB2312" w:hAnsi="宋体" w:cs="宋体" w:hint="eastAsia"/>
                      <w:color w:val="000000"/>
                      <w:kern w:val="0"/>
                      <w:sz w:val="24"/>
                      <w:szCs w:val="24"/>
                    </w:rPr>
                    <w:t>包含数字及文字描述</w:t>
                  </w:r>
                  <w:r w:rsidRPr="00297CD8">
                    <w:rPr>
                      <w:rFonts w:ascii="宋体" w:hAnsi="宋体" w:cs="宋体"/>
                      <w:color w:val="000000"/>
                      <w:kern w:val="0"/>
                      <w:sz w:val="24"/>
                      <w:szCs w:val="24"/>
                    </w:rPr>
                    <w:t>)</w:t>
                  </w:r>
                </w:p>
              </w:tc>
              <w:tc>
                <w:tcPr>
                  <w:tcW w:w="1678" w:type="dxa"/>
                  <w:tcBorders>
                    <w:top w:val="nil"/>
                    <w:left w:val="nil"/>
                    <w:bottom w:val="single" w:sz="8" w:space="0" w:color="000000"/>
                    <w:right w:val="single" w:sz="8" w:space="0" w:color="000000"/>
                  </w:tcBorders>
                  <w:vAlign w:val="center"/>
                </w:tcPr>
                <w:p w:rsidR="00DC1ECA" w:rsidRPr="00297CD8" w:rsidRDefault="00DC1ECA" w:rsidP="007A312A">
                  <w:pPr>
                    <w:widowControl/>
                    <w:ind w:leftChars="-30" w:left="-63" w:rightChars="-30" w:right="-63"/>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实际完成指标值</w:t>
                  </w:r>
                  <w:r w:rsidRPr="00297CD8">
                    <w:rPr>
                      <w:rFonts w:ascii="宋体" w:hAnsi="宋体" w:cs="宋体"/>
                      <w:color w:val="000000"/>
                      <w:kern w:val="0"/>
                      <w:sz w:val="24"/>
                      <w:szCs w:val="24"/>
                    </w:rPr>
                    <w:t>(</w:t>
                  </w:r>
                  <w:r w:rsidRPr="00297CD8">
                    <w:rPr>
                      <w:rFonts w:ascii="仿宋_GB2312" w:eastAsia="仿宋_GB2312" w:hAnsi="宋体" w:cs="宋体" w:hint="eastAsia"/>
                      <w:color w:val="000000"/>
                      <w:kern w:val="0"/>
                      <w:sz w:val="24"/>
                      <w:szCs w:val="24"/>
                    </w:rPr>
                    <w:t>包含数字及文字描述</w:t>
                  </w:r>
                  <w:r w:rsidRPr="00297CD8">
                    <w:rPr>
                      <w:rFonts w:ascii="宋体" w:hAnsi="宋体" w:cs="宋体"/>
                      <w:color w:val="000000"/>
                      <w:kern w:val="0"/>
                      <w:sz w:val="24"/>
                      <w:szCs w:val="24"/>
                    </w:rPr>
                    <w:t>)</w:t>
                  </w:r>
                </w:p>
              </w:tc>
            </w:tr>
            <w:tr w:rsidR="00DC1ECA" w:rsidRPr="00297CD8" w:rsidTr="007A312A">
              <w:trPr>
                <w:trHeight w:val="585"/>
              </w:trPr>
              <w:tc>
                <w:tcPr>
                  <w:tcW w:w="1920" w:type="dxa"/>
                  <w:vMerge/>
                  <w:tcBorders>
                    <w:top w:val="nil"/>
                    <w:left w:val="single" w:sz="8" w:space="0" w:color="000000"/>
                    <w:bottom w:val="single" w:sz="8" w:space="0" w:color="000000"/>
                    <w:right w:val="single" w:sz="8" w:space="0" w:color="000000"/>
                  </w:tcBorders>
                  <w:vAlign w:val="center"/>
                </w:tcPr>
                <w:p w:rsidR="00DC1ECA" w:rsidRPr="00297CD8" w:rsidRDefault="00DC1ECA" w:rsidP="007A312A">
                  <w:pPr>
                    <w:widowControl/>
                    <w:ind w:leftChars="-30" w:left="-63" w:rightChars="-30" w:right="-63"/>
                    <w:jc w:val="left"/>
                    <w:rPr>
                      <w:rFonts w:ascii="仿宋_GB2312" w:eastAsia="仿宋_GB2312" w:hAnsi="宋体" w:cs="宋体"/>
                      <w:color w:val="000000"/>
                      <w:kern w:val="0"/>
                      <w:sz w:val="24"/>
                      <w:szCs w:val="24"/>
                    </w:rPr>
                  </w:pPr>
                </w:p>
              </w:tc>
              <w:tc>
                <w:tcPr>
                  <w:tcW w:w="1080" w:type="dxa"/>
                  <w:tcBorders>
                    <w:top w:val="nil"/>
                    <w:left w:val="nil"/>
                    <w:bottom w:val="single" w:sz="8" w:space="0" w:color="000000"/>
                    <w:right w:val="single" w:sz="8" w:space="0" w:color="000000"/>
                  </w:tcBorders>
                  <w:vAlign w:val="center"/>
                </w:tcPr>
                <w:p w:rsidR="00DC1ECA" w:rsidRPr="00297CD8" w:rsidRDefault="00DC1ECA" w:rsidP="007A312A">
                  <w:pPr>
                    <w:widowControl/>
                    <w:ind w:leftChars="-30" w:left="-63" w:rightChars="-30" w:right="-63"/>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项目完成指标</w:t>
                  </w:r>
                </w:p>
              </w:tc>
              <w:tc>
                <w:tcPr>
                  <w:tcW w:w="1080" w:type="dxa"/>
                  <w:tcBorders>
                    <w:top w:val="nil"/>
                    <w:left w:val="nil"/>
                    <w:bottom w:val="single" w:sz="8" w:space="0" w:color="000000"/>
                    <w:right w:val="single" w:sz="8" w:space="0" w:color="000000"/>
                  </w:tcBorders>
                  <w:vAlign w:val="center"/>
                </w:tcPr>
                <w:p w:rsidR="00DC1ECA" w:rsidRPr="00297CD8" w:rsidRDefault="00DC1ECA" w:rsidP="007A312A">
                  <w:pPr>
                    <w:widowControl/>
                    <w:ind w:leftChars="-30" w:left="-63" w:rightChars="-30" w:right="-63"/>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480" w:type="dxa"/>
                  <w:tcBorders>
                    <w:top w:val="nil"/>
                    <w:left w:val="nil"/>
                    <w:bottom w:val="single" w:sz="8" w:space="0" w:color="000000"/>
                    <w:right w:val="single" w:sz="8" w:space="0" w:color="000000"/>
                  </w:tcBorders>
                  <w:vAlign w:val="center"/>
                </w:tcPr>
                <w:p w:rsidR="00DC1ECA" w:rsidRPr="00297CD8" w:rsidRDefault="00DC1ECA" w:rsidP="007A312A">
                  <w:pPr>
                    <w:widowControl/>
                    <w:ind w:leftChars="-30" w:left="-63" w:rightChars="-30" w:right="-63"/>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562" w:type="dxa"/>
                  <w:tcBorders>
                    <w:top w:val="nil"/>
                    <w:left w:val="nil"/>
                    <w:bottom w:val="single" w:sz="8" w:space="0" w:color="000000"/>
                    <w:right w:val="single" w:sz="8" w:space="0" w:color="000000"/>
                  </w:tcBorders>
                  <w:vAlign w:val="center"/>
                </w:tcPr>
                <w:p w:rsidR="00DC1ECA" w:rsidRPr="00297CD8" w:rsidRDefault="00DC1ECA" w:rsidP="007A312A">
                  <w:pPr>
                    <w:widowControl/>
                    <w:ind w:leftChars="-30" w:left="-63" w:rightChars="-30" w:right="-63"/>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678" w:type="dxa"/>
                  <w:tcBorders>
                    <w:top w:val="nil"/>
                    <w:left w:val="nil"/>
                    <w:bottom w:val="single" w:sz="8" w:space="0" w:color="000000"/>
                    <w:right w:val="single" w:sz="8" w:space="0" w:color="000000"/>
                  </w:tcBorders>
                  <w:vAlign w:val="center"/>
                </w:tcPr>
                <w:p w:rsidR="00DC1ECA" w:rsidRPr="00297CD8" w:rsidRDefault="00DC1ECA" w:rsidP="007A312A">
                  <w:pPr>
                    <w:widowControl/>
                    <w:ind w:leftChars="-30" w:left="-63" w:rightChars="-30" w:right="-63"/>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r>
            <w:tr w:rsidR="00DC1ECA" w:rsidRPr="00297CD8" w:rsidTr="007A312A">
              <w:trPr>
                <w:trHeight w:val="585"/>
              </w:trPr>
              <w:tc>
                <w:tcPr>
                  <w:tcW w:w="1920" w:type="dxa"/>
                  <w:vMerge/>
                  <w:tcBorders>
                    <w:top w:val="nil"/>
                    <w:left w:val="single" w:sz="8" w:space="0" w:color="000000"/>
                    <w:bottom w:val="single" w:sz="8" w:space="0" w:color="000000"/>
                    <w:right w:val="single" w:sz="8" w:space="0" w:color="000000"/>
                  </w:tcBorders>
                  <w:vAlign w:val="center"/>
                </w:tcPr>
                <w:p w:rsidR="00DC1ECA" w:rsidRPr="00297CD8" w:rsidRDefault="00DC1ECA" w:rsidP="007A312A">
                  <w:pPr>
                    <w:widowControl/>
                    <w:ind w:leftChars="-30" w:left="-63" w:rightChars="-30" w:right="-63"/>
                    <w:jc w:val="left"/>
                    <w:rPr>
                      <w:rFonts w:ascii="仿宋_GB2312" w:eastAsia="仿宋_GB2312" w:hAnsi="宋体" w:cs="宋体"/>
                      <w:color w:val="000000"/>
                      <w:kern w:val="0"/>
                      <w:sz w:val="24"/>
                      <w:szCs w:val="24"/>
                    </w:rPr>
                  </w:pPr>
                </w:p>
              </w:tc>
              <w:tc>
                <w:tcPr>
                  <w:tcW w:w="1080" w:type="dxa"/>
                  <w:tcBorders>
                    <w:top w:val="nil"/>
                    <w:left w:val="nil"/>
                    <w:bottom w:val="single" w:sz="8" w:space="0" w:color="000000"/>
                    <w:right w:val="single" w:sz="8" w:space="0" w:color="000000"/>
                  </w:tcBorders>
                  <w:vAlign w:val="center"/>
                </w:tcPr>
                <w:p w:rsidR="00DC1ECA" w:rsidRPr="00297CD8" w:rsidRDefault="00DC1ECA" w:rsidP="007A312A">
                  <w:pPr>
                    <w:widowControl/>
                    <w:ind w:leftChars="-30" w:left="-63" w:rightChars="-30" w:right="-63"/>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项目完成指标</w:t>
                  </w:r>
                </w:p>
              </w:tc>
              <w:tc>
                <w:tcPr>
                  <w:tcW w:w="1080" w:type="dxa"/>
                  <w:tcBorders>
                    <w:top w:val="nil"/>
                    <w:left w:val="nil"/>
                    <w:bottom w:val="single" w:sz="8" w:space="0" w:color="000000"/>
                    <w:right w:val="single" w:sz="8" w:space="0" w:color="000000"/>
                  </w:tcBorders>
                  <w:vAlign w:val="center"/>
                </w:tcPr>
                <w:p w:rsidR="00DC1ECA" w:rsidRPr="00297CD8" w:rsidRDefault="00DC1ECA" w:rsidP="007A312A">
                  <w:pPr>
                    <w:widowControl/>
                    <w:ind w:leftChars="-30" w:left="-63" w:rightChars="-30" w:right="-63"/>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480" w:type="dxa"/>
                  <w:tcBorders>
                    <w:top w:val="nil"/>
                    <w:left w:val="nil"/>
                    <w:bottom w:val="single" w:sz="8" w:space="0" w:color="000000"/>
                    <w:right w:val="single" w:sz="8" w:space="0" w:color="000000"/>
                  </w:tcBorders>
                  <w:vAlign w:val="center"/>
                </w:tcPr>
                <w:p w:rsidR="00DC1ECA" w:rsidRPr="00297CD8" w:rsidRDefault="00DC1ECA" w:rsidP="007A312A">
                  <w:pPr>
                    <w:widowControl/>
                    <w:ind w:leftChars="-30" w:left="-63" w:rightChars="-30" w:right="-63"/>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562" w:type="dxa"/>
                  <w:tcBorders>
                    <w:top w:val="nil"/>
                    <w:left w:val="nil"/>
                    <w:bottom w:val="single" w:sz="8" w:space="0" w:color="000000"/>
                    <w:right w:val="single" w:sz="8" w:space="0" w:color="000000"/>
                  </w:tcBorders>
                  <w:vAlign w:val="center"/>
                </w:tcPr>
                <w:p w:rsidR="00DC1ECA" w:rsidRPr="00297CD8" w:rsidRDefault="00DC1ECA" w:rsidP="007A312A">
                  <w:pPr>
                    <w:widowControl/>
                    <w:ind w:leftChars="-30" w:left="-63" w:rightChars="-30" w:right="-63"/>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678" w:type="dxa"/>
                  <w:tcBorders>
                    <w:top w:val="nil"/>
                    <w:left w:val="nil"/>
                    <w:bottom w:val="single" w:sz="8" w:space="0" w:color="000000"/>
                    <w:right w:val="single" w:sz="8" w:space="0" w:color="000000"/>
                  </w:tcBorders>
                  <w:vAlign w:val="center"/>
                </w:tcPr>
                <w:p w:rsidR="00DC1ECA" w:rsidRPr="00297CD8" w:rsidRDefault="00DC1ECA" w:rsidP="007A312A">
                  <w:pPr>
                    <w:widowControl/>
                    <w:ind w:leftChars="-30" w:left="-63" w:rightChars="-30" w:right="-63"/>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r>
            <w:tr w:rsidR="00DC1ECA" w:rsidRPr="00297CD8" w:rsidTr="007A312A">
              <w:trPr>
                <w:trHeight w:val="585"/>
              </w:trPr>
              <w:tc>
                <w:tcPr>
                  <w:tcW w:w="1920" w:type="dxa"/>
                  <w:vMerge/>
                  <w:tcBorders>
                    <w:top w:val="nil"/>
                    <w:left w:val="single" w:sz="8" w:space="0" w:color="000000"/>
                    <w:bottom w:val="single" w:sz="8" w:space="0" w:color="000000"/>
                    <w:right w:val="single" w:sz="8" w:space="0" w:color="000000"/>
                  </w:tcBorders>
                  <w:vAlign w:val="center"/>
                </w:tcPr>
                <w:p w:rsidR="00DC1ECA" w:rsidRPr="00297CD8" w:rsidRDefault="00DC1ECA" w:rsidP="007A312A">
                  <w:pPr>
                    <w:widowControl/>
                    <w:ind w:leftChars="-30" w:left="-63" w:rightChars="-30" w:right="-63"/>
                    <w:jc w:val="left"/>
                    <w:rPr>
                      <w:rFonts w:ascii="仿宋_GB2312" w:eastAsia="仿宋_GB2312" w:hAnsi="宋体" w:cs="宋体"/>
                      <w:color w:val="000000"/>
                      <w:kern w:val="0"/>
                      <w:sz w:val="24"/>
                      <w:szCs w:val="24"/>
                    </w:rPr>
                  </w:pPr>
                </w:p>
              </w:tc>
              <w:tc>
                <w:tcPr>
                  <w:tcW w:w="1080" w:type="dxa"/>
                  <w:tcBorders>
                    <w:top w:val="nil"/>
                    <w:left w:val="nil"/>
                    <w:bottom w:val="single" w:sz="8" w:space="0" w:color="000000"/>
                    <w:right w:val="single" w:sz="8" w:space="0" w:color="000000"/>
                  </w:tcBorders>
                  <w:vAlign w:val="center"/>
                </w:tcPr>
                <w:p w:rsidR="00DC1ECA" w:rsidRPr="00297CD8" w:rsidRDefault="00DC1ECA" w:rsidP="007A312A">
                  <w:pPr>
                    <w:widowControl/>
                    <w:ind w:leftChars="-30" w:left="-63" w:rightChars="-30" w:right="-63"/>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项目完成指标</w:t>
                  </w:r>
                </w:p>
              </w:tc>
              <w:tc>
                <w:tcPr>
                  <w:tcW w:w="1080" w:type="dxa"/>
                  <w:tcBorders>
                    <w:top w:val="nil"/>
                    <w:left w:val="nil"/>
                    <w:bottom w:val="single" w:sz="8" w:space="0" w:color="000000"/>
                    <w:right w:val="single" w:sz="8" w:space="0" w:color="000000"/>
                  </w:tcBorders>
                  <w:vAlign w:val="center"/>
                </w:tcPr>
                <w:p w:rsidR="00DC1ECA" w:rsidRPr="00297CD8" w:rsidRDefault="00DC1ECA" w:rsidP="007A312A">
                  <w:pPr>
                    <w:widowControl/>
                    <w:ind w:leftChars="-30" w:left="-63" w:rightChars="-30" w:right="-63"/>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480" w:type="dxa"/>
                  <w:tcBorders>
                    <w:top w:val="nil"/>
                    <w:left w:val="nil"/>
                    <w:bottom w:val="single" w:sz="8" w:space="0" w:color="000000"/>
                    <w:right w:val="single" w:sz="8" w:space="0" w:color="000000"/>
                  </w:tcBorders>
                  <w:vAlign w:val="center"/>
                </w:tcPr>
                <w:p w:rsidR="00DC1ECA" w:rsidRPr="00297CD8" w:rsidRDefault="00DC1ECA" w:rsidP="007A312A">
                  <w:pPr>
                    <w:widowControl/>
                    <w:ind w:leftChars="-30" w:left="-63" w:rightChars="-30" w:right="-63"/>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562" w:type="dxa"/>
                  <w:tcBorders>
                    <w:top w:val="nil"/>
                    <w:left w:val="nil"/>
                    <w:bottom w:val="single" w:sz="8" w:space="0" w:color="000000"/>
                    <w:right w:val="single" w:sz="8" w:space="0" w:color="000000"/>
                  </w:tcBorders>
                  <w:vAlign w:val="center"/>
                </w:tcPr>
                <w:p w:rsidR="00DC1ECA" w:rsidRPr="00297CD8" w:rsidRDefault="00DC1ECA" w:rsidP="007A312A">
                  <w:pPr>
                    <w:widowControl/>
                    <w:ind w:leftChars="-30" w:left="-63" w:rightChars="-30" w:right="-63"/>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678" w:type="dxa"/>
                  <w:tcBorders>
                    <w:top w:val="nil"/>
                    <w:left w:val="nil"/>
                    <w:bottom w:val="single" w:sz="8" w:space="0" w:color="000000"/>
                    <w:right w:val="single" w:sz="8" w:space="0" w:color="000000"/>
                  </w:tcBorders>
                  <w:vAlign w:val="center"/>
                </w:tcPr>
                <w:p w:rsidR="00DC1ECA" w:rsidRPr="00297CD8" w:rsidRDefault="00DC1ECA" w:rsidP="007A312A">
                  <w:pPr>
                    <w:widowControl/>
                    <w:ind w:leftChars="-30" w:left="-63" w:rightChars="-30" w:right="-63"/>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r>
            <w:tr w:rsidR="00DC1ECA" w:rsidRPr="00297CD8" w:rsidTr="007A312A">
              <w:trPr>
                <w:trHeight w:val="585"/>
              </w:trPr>
              <w:tc>
                <w:tcPr>
                  <w:tcW w:w="1920" w:type="dxa"/>
                  <w:vMerge/>
                  <w:tcBorders>
                    <w:top w:val="nil"/>
                    <w:left w:val="single" w:sz="8" w:space="0" w:color="000000"/>
                    <w:bottom w:val="single" w:sz="8" w:space="0" w:color="000000"/>
                    <w:right w:val="single" w:sz="8" w:space="0" w:color="000000"/>
                  </w:tcBorders>
                  <w:vAlign w:val="center"/>
                </w:tcPr>
                <w:p w:rsidR="00DC1ECA" w:rsidRPr="00297CD8" w:rsidRDefault="00DC1ECA" w:rsidP="007A312A">
                  <w:pPr>
                    <w:widowControl/>
                    <w:ind w:leftChars="-30" w:left="-63" w:rightChars="-30" w:right="-63"/>
                    <w:jc w:val="left"/>
                    <w:rPr>
                      <w:rFonts w:ascii="仿宋_GB2312" w:eastAsia="仿宋_GB2312" w:hAnsi="宋体" w:cs="宋体"/>
                      <w:color w:val="000000"/>
                      <w:kern w:val="0"/>
                      <w:sz w:val="24"/>
                      <w:szCs w:val="24"/>
                    </w:rPr>
                  </w:pPr>
                </w:p>
              </w:tc>
              <w:tc>
                <w:tcPr>
                  <w:tcW w:w="1080" w:type="dxa"/>
                  <w:tcBorders>
                    <w:top w:val="nil"/>
                    <w:left w:val="nil"/>
                    <w:bottom w:val="single" w:sz="8" w:space="0" w:color="000000"/>
                    <w:right w:val="single" w:sz="8" w:space="0" w:color="000000"/>
                  </w:tcBorders>
                  <w:vAlign w:val="center"/>
                </w:tcPr>
                <w:p w:rsidR="00DC1ECA" w:rsidRPr="00297CD8" w:rsidRDefault="00DC1ECA" w:rsidP="007A312A">
                  <w:pPr>
                    <w:widowControl/>
                    <w:ind w:leftChars="-30" w:left="-63" w:rightChars="-30" w:right="-63"/>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项目完成指标</w:t>
                  </w:r>
                </w:p>
              </w:tc>
              <w:tc>
                <w:tcPr>
                  <w:tcW w:w="1080" w:type="dxa"/>
                  <w:tcBorders>
                    <w:top w:val="nil"/>
                    <w:left w:val="nil"/>
                    <w:bottom w:val="single" w:sz="8" w:space="0" w:color="000000"/>
                    <w:right w:val="single" w:sz="8" w:space="0" w:color="000000"/>
                  </w:tcBorders>
                  <w:vAlign w:val="center"/>
                </w:tcPr>
                <w:p w:rsidR="00DC1ECA" w:rsidRPr="00297CD8" w:rsidRDefault="00DC1ECA" w:rsidP="007A312A">
                  <w:pPr>
                    <w:widowControl/>
                    <w:ind w:leftChars="-30" w:left="-63" w:rightChars="-30" w:right="-63"/>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480" w:type="dxa"/>
                  <w:tcBorders>
                    <w:top w:val="nil"/>
                    <w:left w:val="nil"/>
                    <w:bottom w:val="single" w:sz="8" w:space="0" w:color="000000"/>
                    <w:right w:val="single" w:sz="8" w:space="0" w:color="000000"/>
                  </w:tcBorders>
                  <w:vAlign w:val="center"/>
                </w:tcPr>
                <w:p w:rsidR="00DC1ECA" w:rsidRPr="00297CD8" w:rsidRDefault="00DC1ECA" w:rsidP="007A312A">
                  <w:pPr>
                    <w:widowControl/>
                    <w:ind w:leftChars="-30" w:left="-63" w:rightChars="-30" w:right="-63"/>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562" w:type="dxa"/>
                  <w:tcBorders>
                    <w:top w:val="nil"/>
                    <w:left w:val="nil"/>
                    <w:bottom w:val="single" w:sz="8" w:space="0" w:color="000000"/>
                    <w:right w:val="single" w:sz="8" w:space="0" w:color="000000"/>
                  </w:tcBorders>
                  <w:vAlign w:val="center"/>
                </w:tcPr>
                <w:p w:rsidR="00DC1ECA" w:rsidRPr="00297CD8" w:rsidRDefault="00DC1ECA" w:rsidP="007A312A">
                  <w:pPr>
                    <w:widowControl/>
                    <w:ind w:leftChars="-30" w:left="-63" w:rightChars="-30" w:right="-63"/>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678" w:type="dxa"/>
                  <w:tcBorders>
                    <w:top w:val="nil"/>
                    <w:left w:val="nil"/>
                    <w:bottom w:val="single" w:sz="8" w:space="0" w:color="000000"/>
                    <w:right w:val="single" w:sz="8" w:space="0" w:color="000000"/>
                  </w:tcBorders>
                  <w:vAlign w:val="center"/>
                </w:tcPr>
                <w:p w:rsidR="00DC1ECA" w:rsidRPr="00297CD8" w:rsidRDefault="00DC1ECA" w:rsidP="007A312A">
                  <w:pPr>
                    <w:widowControl/>
                    <w:ind w:leftChars="-30" w:left="-63" w:rightChars="-30" w:right="-63"/>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r>
            <w:tr w:rsidR="00DC1ECA" w:rsidRPr="00297CD8" w:rsidTr="007A312A">
              <w:trPr>
                <w:trHeight w:val="585"/>
              </w:trPr>
              <w:tc>
                <w:tcPr>
                  <w:tcW w:w="1920" w:type="dxa"/>
                  <w:vMerge/>
                  <w:tcBorders>
                    <w:top w:val="nil"/>
                    <w:left w:val="single" w:sz="8" w:space="0" w:color="000000"/>
                    <w:bottom w:val="single" w:sz="8" w:space="0" w:color="000000"/>
                    <w:right w:val="single" w:sz="8" w:space="0" w:color="000000"/>
                  </w:tcBorders>
                  <w:vAlign w:val="center"/>
                </w:tcPr>
                <w:p w:rsidR="00DC1ECA" w:rsidRPr="00297CD8" w:rsidRDefault="00DC1ECA" w:rsidP="007A312A">
                  <w:pPr>
                    <w:widowControl/>
                    <w:ind w:leftChars="-30" w:left="-63" w:rightChars="-30" w:right="-63"/>
                    <w:jc w:val="left"/>
                    <w:rPr>
                      <w:rFonts w:ascii="仿宋_GB2312" w:eastAsia="仿宋_GB2312" w:hAnsi="宋体" w:cs="宋体"/>
                      <w:color w:val="000000"/>
                      <w:kern w:val="0"/>
                      <w:sz w:val="24"/>
                      <w:szCs w:val="24"/>
                    </w:rPr>
                  </w:pPr>
                </w:p>
              </w:tc>
              <w:tc>
                <w:tcPr>
                  <w:tcW w:w="1080" w:type="dxa"/>
                  <w:tcBorders>
                    <w:top w:val="nil"/>
                    <w:left w:val="nil"/>
                    <w:bottom w:val="single" w:sz="8" w:space="0" w:color="000000"/>
                    <w:right w:val="single" w:sz="8" w:space="0" w:color="000000"/>
                  </w:tcBorders>
                  <w:vAlign w:val="center"/>
                </w:tcPr>
                <w:p w:rsidR="00DC1ECA" w:rsidRPr="00297CD8" w:rsidRDefault="00DC1ECA" w:rsidP="007A312A">
                  <w:pPr>
                    <w:widowControl/>
                    <w:ind w:leftChars="-30" w:left="-63" w:rightChars="-30" w:right="-63"/>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项目完成指标</w:t>
                  </w:r>
                </w:p>
              </w:tc>
              <w:tc>
                <w:tcPr>
                  <w:tcW w:w="1080" w:type="dxa"/>
                  <w:tcBorders>
                    <w:top w:val="nil"/>
                    <w:left w:val="nil"/>
                    <w:bottom w:val="single" w:sz="8" w:space="0" w:color="000000"/>
                    <w:right w:val="single" w:sz="8" w:space="0" w:color="000000"/>
                  </w:tcBorders>
                  <w:vAlign w:val="center"/>
                </w:tcPr>
                <w:p w:rsidR="00DC1ECA" w:rsidRPr="00297CD8" w:rsidRDefault="00DC1ECA" w:rsidP="007A312A">
                  <w:pPr>
                    <w:widowControl/>
                    <w:ind w:leftChars="-30" w:left="-63" w:rightChars="-30" w:right="-63"/>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480" w:type="dxa"/>
                  <w:tcBorders>
                    <w:top w:val="nil"/>
                    <w:left w:val="nil"/>
                    <w:bottom w:val="single" w:sz="8" w:space="0" w:color="000000"/>
                    <w:right w:val="single" w:sz="8" w:space="0" w:color="000000"/>
                  </w:tcBorders>
                  <w:vAlign w:val="center"/>
                </w:tcPr>
                <w:p w:rsidR="00DC1ECA" w:rsidRPr="00297CD8" w:rsidRDefault="00DC1ECA" w:rsidP="007A312A">
                  <w:pPr>
                    <w:widowControl/>
                    <w:ind w:leftChars="-30" w:left="-63" w:rightChars="-30" w:right="-63"/>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562" w:type="dxa"/>
                  <w:tcBorders>
                    <w:top w:val="nil"/>
                    <w:left w:val="nil"/>
                    <w:bottom w:val="single" w:sz="8" w:space="0" w:color="000000"/>
                    <w:right w:val="single" w:sz="8" w:space="0" w:color="000000"/>
                  </w:tcBorders>
                  <w:vAlign w:val="center"/>
                </w:tcPr>
                <w:p w:rsidR="00DC1ECA" w:rsidRPr="00297CD8" w:rsidRDefault="00DC1ECA" w:rsidP="007A312A">
                  <w:pPr>
                    <w:widowControl/>
                    <w:ind w:leftChars="-30" w:left="-63" w:rightChars="-30" w:right="-63"/>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678" w:type="dxa"/>
                  <w:tcBorders>
                    <w:top w:val="nil"/>
                    <w:left w:val="nil"/>
                    <w:bottom w:val="single" w:sz="8" w:space="0" w:color="000000"/>
                    <w:right w:val="single" w:sz="8" w:space="0" w:color="000000"/>
                  </w:tcBorders>
                  <w:vAlign w:val="center"/>
                </w:tcPr>
                <w:p w:rsidR="00DC1ECA" w:rsidRPr="00297CD8" w:rsidRDefault="00DC1ECA" w:rsidP="007A312A">
                  <w:pPr>
                    <w:widowControl/>
                    <w:ind w:leftChars="-30" w:left="-63" w:rightChars="-30" w:right="-63"/>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r>
            <w:tr w:rsidR="00DC1ECA" w:rsidRPr="00297CD8" w:rsidTr="007A312A">
              <w:trPr>
                <w:trHeight w:val="300"/>
              </w:trPr>
              <w:tc>
                <w:tcPr>
                  <w:tcW w:w="1920" w:type="dxa"/>
                  <w:vMerge/>
                  <w:tcBorders>
                    <w:top w:val="nil"/>
                    <w:left w:val="single" w:sz="8" w:space="0" w:color="000000"/>
                    <w:bottom w:val="single" w:sz="8" w:space="0" w:color="000000"/>
                    <w:right w:val="single" w:sz="8" w:space="0" w:color="000000"/>
                  </w:tcBorders>
                  <w:vAlign w:val="center"/>
                </w:tcPr>
                <w:p w:rsidR="00DC1ECA" w:rsidRPr="00297CD8" w:rsidRDefault="00DC1ECA" w:rsidP="007A312A">
                  <w:pPr>
                    <w:widowControl/>
                    <w:ind w:leftChars="-30" w:left="-63" w:rightChars="-30" w:right="-63"/>
                    <w:jc w:val="left"/>
                    <w:rPr>
                      <w:rFonts w:ascii="仿宋_GB2312" w:eastAsia="仿宋_GB2312" w:hAnsi="宋体" w:cs="宋体"/>
                      <w:color w:val="000000"/>
                      <w:kern w:val="0"/>
                      <w:sz w:val="24"/>
                      <w:szCs w:val="24"/>
                    </w:rPr>
                  </w:pPr>
                </w:p>
              </w:tc>
              <w:tc>
                <w:tcPr>
                  <w:tcW w:w="1080" w:type="dxa"/>
                  <w:tcBorders>
                    <w:top w:val="nil"/>
                    <w:left w:val="nil"/>
                    <w:bottom w:val="single" w:sz="8" w:space="0" w:color="000000"/>
                    <w:right w:val="single" w:sz="8" w:space="0" w:color="000000"/>
                  </w:tcBorders>
                  <w:vAlign w:val="center"/>
                </w:tcPr>
                <w:p w:rsidR="00DC1ECA" w:rsidRPr="00297CD8" w:rsidRDefault="00DC1ECA" w:rsidP="007A312A">
                  <w:pPr>
                    <w:widowControl/>
                    <w:ind w:leftChars="-30" w:left="-63" w:rightChars="-30" w:right="-63"/>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效益指标</w:t>
                  </w:r>
                </w:p>
              </w:tc>
              <w:tc>
                <w:tcPr>
                  <w:tcW w:w="1080" w:type="dxa"/>
                  <w:tcBorders>
                    <w:top w:val="nil"/>
                    <w:left w:val="nil"/>
                    <w:bottom w:val="single" w:sz="8" w:space="0" w:color="000000"/>
                    <w:right w:val="single" w:sz="8" w:space="0" w:color="000000"/>
                  </w:tcBorders>
                  <w:vAlign w:val="center"/>
                </w:tcPr>
                <w:p w:rsidR="00DC1ECA" w:rsidRPr="00297CD8" w:rsidRDefault="00DC1ECA" w:rsidP="007A312A">
                  <w:pPr>
                    <w:widowControl/>
                    <w:ind w:leftChars="-30" w:left="-63" w:rightChars="-30" w:right="-63"/>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480" w:type="dxa"/>
                  <w:tcBorders>
                    <w:top w:val="nil"/>
                    <w:left w:val="nil"/>
                    <w:bottom w:val="single" w:sz="8" w:space="0" w:color="000000"/>
                    <w:right w:val="single" w:sz="8" w:space="0" w:color="000000"/>
                  </w:tcBorders>
                  <w:vAlign w:val="center"/>
                </w:tcPr>
                <w:p w:rsidR="00DC1ECA" w:rsidRPr="00297CD8" w:rsidRDefault="00DC1ECA" w:rsidP="007A312A">
                  <w:pPr>
                    <w:widowControl/>
                    <w:ind w:leftChars="-30" w:left="-63" w:rightChars="-30" w:right="-63"/>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562" w:type="dxa"/>
                  <w:tcBorders>
                    <w:top w:val="nil"/>
                    <w:left w:val="nil"/>
                    <w:bottom w:val="single" w:sz="8" w:space="0" w:color="000000"/>
                    <w:right w:val="single" w:sz="8" w:space="0" w:color="000000"/>
                  </w:tcBorders>
                  <w:vAlign w:val="center"/>
                </w:tcPr>
                <w:p w:rsidR="00DC1ECA" w:rsidRPr="00297CD8" w:rsidRDefault="00DC1ECA" w:rsidP="007A312A">
                  <w:pPr>
                    <w:widowControl/>
                    <w:ind w:leftChars="-30" w:left="-63" w:rightChars="-30" w:right="-63"/>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678" w:type="dxa"/>
                  <w:tcBorders>
                    <w:top w:val="nil"/>
                    <w:left w:val="nil"/>
                    <w:bottom w:val="single" w:sz="8" w:space="0" w:color="000000"/>
                    <w:right w:val="single" w:sz="8" w:space="0" w:color="000000"/>
                  </w:tcBorders>
                  <w:vAlign w:val="center"/>
                </w:tcPr>
                <w:p w:rsidR="00DC1ECA" w:rsidRPr="00297CD8" w:rsidRDefault="00DC1ECA" w:rsidP="007A312A">
                  <w:pPr>
                    <w:widowControl/>
                    <w:ind w:leftChars="-30" w:left="-63" w:rightChars="-30" w:right="-63"/>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r>
            <w:tr w:rsidR="00DC1ECA" w:rsidRPr="00297CD8" w:rsidTr="007A312A">
              <w:trPr>
                <w:trHeight w:val="300"/>
              </w:trPr>
              <w:tc>
                <w:tcPr>
                  <w:tcW w:w="1920" w:type="dxa"/>
                  <w:vMerge/>
                  <w:tcBorders>
                    <w:top w:val="nil"/>
                    <w:left w:val="single" w:sz="8" w:space="0" w:color="000000"/>
                    <w:bottom w:val="single" w:sz="8" w:space="0" w:color="000000"/>
                    <w:right w:val="single" w:sz="8" w:space="0" w:color="000000"/>
                  </w:tcBorders>
                  <w:vAlign w:val="center"/>
                </w:tcPr>
                <w:p w:rsidR="00DC1ECA" w:rsidRPr="00297CD8" w:rsidRDefault="00DC1ECA" w:rsidP="007A312A">
                  <w:pPr>
                    <w:widowControl/>
                    <w:ind w:leftChars="-30" w:left="-63" w:rightChars="-30" w:right="-63"/>
                    <w:jc w:val="left"/>
                    <w:rPr>
                      <w:rFonts w:ascii="仿宋_GB2312" w:eastAsia="仿宋_GB2312" w:hAnsi="宋体" w:cs="宋体"/>
                      <w:color w:val="000000"/>
                      <w:kern w:val="0"/>
                      <w:sz w:val="24"/>
                      <w:szCs w:val="24"/>
                    </w:rPr>
                  </w:pPr>
                </w:p>
              </w:tc>
              <w:tc>
                <w:tcPr>
                  <w:tcW w:w="1080" w:type="dxa"/>
                  <w:tcBorders>
                    <w:top w:val="nil"/>
                    <w:left w:val="nil"/>
                    <w:bottom w:val="single" w:sz="8" w:space="0" w:color="000000"/>
                    <w:right w:val="single" w:sz="8" w:space="0" w:color="000000"/>
                  </w:tcBorders>
                  <w:vAlign w:val="center"/>
                </w:tcPr>
                <w:p w:rsidR="00DC1ECA" w:rsidRPr="00297CD8" w:rsidRDefault="00DC1ECA" w:rsidP="007A312A">
                  <w:pPr>
                    <w:widowControl/>
                    <w:ind w:leftChars="-30" w:left="-63" w:rightChars="-30" w:right="-63"/>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效益指标</w:t>
                  </w:r>
                </w:p>
              </w:tc>
              <w:tc>
                <w:tcPr>
                  <w:tcW w:w="1080" w:type="dxa"/>
                  <w:tcBorders>
                    <w:top w:val="nil"/>
                    <w:left w:val="nil"/>
                    <w:bottom w:val="single" w:sz="8" w:space="0" w:color="000000"/>
                    <w:right w:val="single" w:sz="8" w:space="0" w:color="000000"/>
                  </w:tcBorders>
                  <w:vAlign w:val="center"/>
                </w:tcPr>
                <w:p w:rsidR="00DC1ECA" w:rsidRPr="00297CD8" w:rsidRDefault="00DC1ECA" w:rsidP="007A312A">
                  <w:pPr>
                    <w:widowControl/>
                    <w:ind w:leftChars="-30" w:left="-63" w:rightChars="-30" w:right="-63"/>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480" w:type="dxa"/>
                  <w:tcBorders>
                    <w:top w:val="nil"/>
                    <w:left w:val="nil"/>
                    <w:bottom w:val="single" w:sz="8" w:space="0" w:color="000000"/>
                    <w:right w:val="single" w:sz="8" w:space="0" w:color="000000"/>
                  </w:tcBorders>
                  <w:vAlign w:val="center"/>
                </w:tcPr>
                <w:p w:rsidR="00DC1ECA" w:rsidRPr="00297CD8" w:rsidRDefault="00DC1ECA" w:rsidP="007A312A">
                  <w:pPr>
                    <w:widowControl/>
                    <w:ind w:leftChars="-30" w:left="-63" w:rightChars="-30" w:right="-63"/>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562" w:type="dxa"/>
                  <w:tcBorders>
                    <w:top w:val="nil"/>
                    <w:left w:val="nil"/>
                    <w:bottom w:val="single" w:sz="8" w:space="0" w:color="000000"/>
                    <w:right w:val="single" w:sz="8" w:space="0" w:color="000000"/>
                  </w:tcBorders>
                  <w:vAlign w:val="center"/>
                </w:tcPr>
                <w:p w:rsidR="00DC1ECA" w:rsidRPr="00297CD8" w:rsidRDefault="00DC1ECA" w:rsidP="007A312A">
                  <w:pPr>
                    <w:widowControl/>
                    <w:ind w:leftChars="-30" w:left="-63" w:rightChars="-30" w:right="-63"/>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678" w:type="dxa"/>
                  <w:tcBorders>
                    <w:top w:val="nil"/>
                    <w:left w:val="nil"/>
                    <w:bottom w:val="single" w:sz="8" w:space="0" w:color="000000"/>
                    <w:right w:val="single" w:sz="8" w:space="0" w:color="000000"/>
                  </w:tcBorders>
                  <w:vAlign w:val="center"/>
                </w:tcPr>
                <w:p w:rsidR="00DC1ECA" w:rsidRPr="00297CD8" w:rsidRDefault="00DC1ECA" w:rsidP="007A312A">
                  <w:pPr>
                    <w:widowControl/>
                    <w:ind w:leftChars="-30" w:left="-63" w:rightChars="-30" w:right="-63"/>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r>
            <w:tr w:rsidR="00DC1ECA" w:rsidRPr="00297CD8" w:rsidTr="007A312A">
              <w:trPr>
                <w:trHeight w:val="585"/>
              </w:trPr>
              <w:tc>
                <w:tcPr>
                  <w:tcW w:w="1920" w:type="dxa"/>
                  <w:vMerge/>
                  <w:tcBorders>
                    <w:top w:val="nil"/>
                    <w:left w:val="single" w:sz="8" w:space="0" w:color="000000"/>
                    <w:bottom w:val="single" w:sz="8" w:space="0" w:color="000000"/>
                    <w:right w:val="single" w:sz="8" w:space="0" w:color="000000"/>
                  </w:tcBorders>
                  <w:vAlign w:val="center"/>
                </w:tcPr>
                <w:p w:rsidR="00DC1ECA" w:rsidRPr="00297CD8" w:rsidRDefault="00DC1ECA" w:rsidP="007A312A">
                  <w:pPr>
                    <w:widowControl/>
                    <w:ind w:leftChars="-30" w:left="-63" w:rightChars="-30" w:right="-63"/>
                    <w:jc w:val="left"/>
                    <w:rPr>
                      <w:rFonts w:ascii="仿宋_GB2312" w:eastAsia="仿宋_GB2312" w:hAnsi="宋体" w:cs="宋体"/>
                      <w:color w:val="000000"/>
                      <w:kern w:val="0"/>
                      <w:sz w:val="24"/>
                      <w:szCs w:val="24"/>
                    </w:rPr>
                  </w:pPr>
                </w:p>
              </w:tc>
              <w:tc>
                <w:tcPr>
                  <w:tcW w:w="1080" w:type="dxa"/>
                  <w:tcBorders>
                    <w:top w:val="nil"/>
                    <w:left w:val="nil"/>
                    <w:bottom w:val="single" w:sz="8" w:space="0" w:color="000000"/>
                    <w:right w:val="single" w:sz="8" w:space="0" w:color="000000"/>
                  </w:tcBorders>
                  <w:vAlign w:val="center"/>
                </w:tcPr>
                <w:p w:rsidR="00DC1ECA" w:rsidRPr="00297CD8" w:rsidRDefault="00DC1ECA" w:rsidP="007A312A">
                  <w:pPr>
                    <w:widowControl/>
                    <w:ind w:leftChars="-30" w:left="-63" w:rightChars="-30" w:right="-63"/>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满意度指标</w:t>
                  </w:r>
                </w:p>
              </w:tc>
              <w:tc>
                <w:tcPr>
                  <w:tcW w:w="1080" w:type="dxa"/>
                  <w:tcBorders>
                    <w:top w:val="nil"/>
                    <w:left w:val="nil"/>
                    <w:bottom w:val="single" w:sz="8" w:space="0" w:color="000000"/>
                    <w:right w:val="single" w:sz="8" w:space="0" w:color="000000"/>
                  </w:tcBorders>
                  <w:vAlign w:val="center"/>
                </w:tcPr>
                <w:p w:rsidR="00DC1ECA" w:rsidRPr="00297CD8" w:rsidRDefault="00DC1ECA" w:rsidP="007A312A">
                  <w:pPr>
                    <w:widowControl/>
                    <w:ind w:leftChars="-30" w:left="-63" w:rightChars="-30" w:right="-63"/>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480" w:type="dxa"/>
                  <w:tcBorders>
                    <w:top w:val="nil"/>
                    <w:left w:val="nil"/>
                    <w:bottom w:val="single" w:sz="8" w:space="0" w:color="000000"/>
                    <w:right w:val="single" w:sz="8" w:space="0" w:color="000000"/>
                  </w:tcBorders>
                  <w:vAlign w:val="center"/>
                </w:tcPr>
                <w:p w:rsidR="00DC1ECA" w:rsidRPr="00297CD8" w:rsidRDefault="00DC1ECA" w:rsidP="007A312A">
                  <w:pPr>
                    <w:widowControl/>
                    <w:ind w:leftChars="-30" w:left="-63" w:rightChars="-30" w:right="-63"/>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562" w:type="dxa"/>
                  <w:tcBorders>
                    <w:top w:val="nil"/>
                    <w:left w:val="nil"/>
                    <w:bottom w:val="single" w:sz="8" w:space="0" w:color="000000"/>
                    <w:right w:val="single" w:sz="8" w:space="0" w:color="000000"/>
                  </w:tcBorders>
                  <w:vAlign w:val="center"/>
                </w:tcPr>
                <w:p w:rsidR="00DC1ECA" w:rsidRPr="00297CD8" w:rsidRDefault="00DC1ECA" w:rsidP="007A312A">
                  <w:pPr>
                    <w:widowControl/>
                    <w:ind w:leftChars="-30" w:left="-63" w:rightChars="-30" w:right="-63"/>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678" w:type="dxa"/>
                  <w:tcBorders>
                    <w:top w:val="nil"/>
                    <w:left w:val="nil"/>
                    <w:bottom w:val="single" w:sz="8" w:space="0" w:color="000000"/>
                    <w:right w:val="single" w:sz="8" w:space="0" w:color="000000"/>
                  </w:tcBorders>
                  <w:vAlign w:val="center"/>
                </w:tcPr>
                <w:p w:rsidR="00DC1ECA" w:rsidRPr="00297CD8" w:rsidRDefault="00DC1ECA" w:rsidP="007A312A">
                  <w:pPr>
                    <w:widowControl/>
                    <w:ind w:leftChars="-30" w:left="-63" w:rightChars="-30" w:right="-63"/>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r>
          </w:tbl>
          <w:p w:rsidR="00DC1ECA" w:rsidRPr="00297CD8" w:rsidRDefault="00DC1ECA" w:rsidP="00D36000">
            <w:pPr>
              <w:widowControl/>
              <w:jc w:val="center"/>
              <w:rPr>
                <w:rFonts w:ascii="黑体" w:eastAsia="黑体" w:hAnsi="黑体" w:cs="宋体"/>
                <w:color w:val="000000"/>
                <w:kern w:val="0"/>
                <w:sz w:val="36"/>
                <w:szCs w:val="36"/>
              </w:rPr>
            </w:pPr>
          </w:p>
          <w:tbl>
            <w:tblPr>
              <w:tblW w:w="9020" w:type="dxa"/>
              <w:tblLook w:val="00A0" w:firstRow="1" w:lastRow="0" w:firstColumn="1" w:lastColumn="0" w:noHBand="0" w:noVBand="0"/>
            </w:tblPr>
            <w:tblGrid>
              <w:gridCol w:w="1920"/>
              <w:gridCol w:w="1300"/>
              <w:gridCol w:w="1080"/>
              <w:gridCol w:w="1480"/>
              <w:gridCol w:w="1460"/>
              <w:gridCol w:w="1780"/>
            </w:tblGrid>
            <w:tr w:rsidR="00DC1ECA" w:rsidRPr="00297CD8" w:rsidTr="00D36000">
              <w:trPr>
                <w:trHeight w:val="450"/>
              </w:trPr>
              <w:tc>
                <w:tcPr>
                  <w:tcW w:w="9020" w:type="dxa"/>
                  <w:gridSpan w:val="6"/>
                  <w:tcBorders>
                    <w:top w:val="nil"/>
                    <w:left w:val="nil"/>
                    <w:bottom w:val="nil"/>
                    <w:right w:val="nil"/>
                  </w:tcBorders>
                  <w:vAlign w:val="center"/>
                </w:tcPr>
                <w:p w:rsidR="00DC1ECA" w:rsidRPr="00297CD8" w:rsidRDefault="00DC1ECA" w:rsidP="00D36000">
                  <w:pPr>
                    <w:widowControl/>
                    <w:jc w:val="center"/>
                    <w:rPr>
                      <w:rFonts w:ascii="黑体" w:eastAsia="黑体" w:hAnsi="黑体" w:cs="宋体"/>
                      <w:color w:val="000000"/>
                      <w:kern w:val="0"/>
                      <w:sz w:val="36"/>
                      <w:szCs w:val="36"/>
                    </w:rPr>
                  </w:pPr>
                  <w:r w:rsidRPr="00297CD8">
                    <w:rPr>
                      <w:rFonts w:ascii="黑体" w:eastAsia="黑体" w:hAnsi="黑体" w:cs="宋体" w:hint="eastAsia"/>
                      <w:color w:val="000000"/>
                      <w:kern w:val="0"/>
                      <w:sz w:val="36"/>
                      <w:szCs w:val="36"/>
                    </w:rPr>
                    <w:lastRenderedPageBreak/>
                    <w:t>项目支出绩效目标完成情况表</w:t>
                  </w:r>
                </w:p>
              </w:tc>
            </w:tr>
            <w:tr w:rsidR="00DC1ECA" w:rsidRPr="00297CD8" w:rsidTr="00D36000">
              <w:trPr>
                <w:trHeight w:val="465"/>
              </w:trPr>
              <w:tc>
                <w:tcPr>
                  <w:tcW w:w="9020" w:type="dxa"/>
                  <w:gridSpan w:val="6"/>
                  <w:tcBorders>
                    <w:top w:val="nil"/>
                    <w:left w:val="nil"/>
                    <w:bottom w:val="single" w:sz="8" w:space="0" w:color="000000"/>
                    <w:right w:val="nil"/>
                  </w:tcBorders>
                  <w:vAlign w:val="center"/>
                </w:tcPr>
                <w:p w:rsidR="00DC1ECA" w:rsidRPr="00297CD8" w:rsidRDefault="00DC1ECA" w:rsidP="00D36000">
                  <w:pPr>
                    <w:widowControl/>
                    <w:jc w:val="center"/>
                    <w:rPr>
                      <w:rFonts w:ascii="宋体" w:cs="宋体"/>
                      <w:color w:val="000000"/>
                      <w:kern w:val="0"/>
                      <w:sz w:val="36"/>
                      <w:szCs w:val="36"/>
                    </w:rPr>
                  </w:pPr>
                  <w:r w:rsidRPr="00297CD8">
                    <w:rPr>
                      <w:rFonts w:ascii="宋体" w:hAnsi="宋体" w:cs="宋体"/>
                      <w:color w:val="000000"/>
                      <w:kern w:val="0"/>
                      <w:sz w:val="36"/>
                      <w:szCs w:val="36"/>
                    </w:rPr>
                    <w:t xml:space="preserve">(2018 </w:t>
                  </w:r>
                  <w:r w:rsidRPr="00297CD8">
                    <w:rPr>
                      <w:rFonts w:ascii="宋体" w:hAnsi="宋体" w:cs="宋体" w:hint="eastAsia"/>
                      <w:color w:val="000000"/>
                      <w:kern w:val="0"/>
                      <w:sz w:val="36"/>
                      <w:szCs w:val="36"/>
                    </w:rPr>
                    <w:t>年度</w:t>
                  </w:r>
                  <w:r w:rsidRPr="00297CD8">
                    <w:rPr>
                      <w:rFonts w:ascii="宋体" w:hAnsi="宋体" w:cs="宋体"/>
                      <w:color w:val="000000"/>
                      <w:kern w:val="0"/>
                      <w:sz w:val="36"/>
                      <w:szCs w:val="36"/>
                    </w:rPr>
                    <w:t>)</w:t>
                  </w:r>
                </w:p>
              </w:tc>
            </w:tr>
            <w:tr w:rsidR="00DC1ECA" w:rsidRPr="00297CD8" w:rsidTr="00D36000">
              <w:trPr>
                <w:trHeight w:val="300"/>
              </w:trPr>
              <w:tc>
                <w:tcPr>
                  <w:tcW w:w="4300" w:type="dxa"/>
                  <w:gridSpan w:val="3"/>
                  <w:tcBorders>
                    <w:top w:val="single" w:sz="8" w:space="0" w:color="000000"/>
                    <w:left w:val="single" w:sz="8" w:space="0" w:color="000000"/>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项目名称</w:t>
                  </w:r>
                </w:p>
              </w:tc>
              <w:tc>
                <w:tcPr>
                  <w:tcW w:w="4720" w:type="dxa"/>
                  <w:gridSpan w:val="3"/>
                  <w:tcBorders>
                    <w:top w:val="single" w:sz="8" w:space="0" w:color="000000"/>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color w:val="000000"/>
                      <w:kern w:val="0"/>
                      <w:sz w:val="24"/>
                      <w:szCs w:val="24"/>
                    </w:rPr>
                    <w:t xml:space="preserve">2. </w:t>
                  </w:r>
                  <w:r w:rsidRPr="00297CD8">
                    <w:rPr>
                      <w:rFonts w:ascii="宋体" w:hAnsi="宋体" w:cs="宋体" w:hint="eastAsia"/>
                      <w:color w:val="000000"/>
                      <w:kern w:val="0"/>
                      <w:sz w:val="24"/>
                      <w:szCs w:val="24"/>
                    </w:rPr>
                    <w:t>长安网及大调解信息网络</w:t>
                  </w:r>
                </w:p>
              </w:tc>
            </w:tr>
            <w:tr w:rsidR="00DC1ECA" w:rsidRPr="00297CD8" w:rsidTr="00D36000">
              <w:trPr>
                <w:trHeight w:val="300"/>
              </w:trPr>
              <w:tc>
                <w:tcPr>
                  <w:tcW w:w="4300" w:type="dxa"/>
                  <w:gridSpan w:val="3"/>
                  <w:tcBorders>
                    <w:top w:val="single" w:sz="8" w:space="0" w:color="000000"/>
                    <w:left w:val="single" w:sz="8" w:space="0" w:color="000000"/>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预算单位</w:t>
                  </w:r>
                </w:p>
              </w:tc>
              <w:tc>
                <w:tcPr>
                  <w:tcW w:w="4720" w:type="dxa"/>
                  <w:gridSpan w:val="3"/>
                  <w:tcBorders>
                    <w:top w:val="single" w:sz="8" w:space="0" w:color="000000"/>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市委政法委</w:t>
                  </w:r>
                </w:p>
              </w:tc>
            </w:tr>
            <w:tr w:rsidR="00DC1ECA" w:rsidRPr="00297CD8" w:rsidTr="00D36000">
              <w:trPr>
                <w:trHeight w:val="300"/>
              </w:trPr>
              <w:tc>
                <w:tcPr>
                  <w:tcW w:w="1920" w:type="dxa"/>
                  <w:vMerge w:val="restart"/>
                  <w:tcBorders>
                    <w:top w:val="nil"/>
                    <w:left w:val="single" w:sz="8" w:space="0" w:color="000000"/>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预算执行情况</w:t>
                  </w:r>
                  <w:r w:rsidRPr="00297CD8">
                    <w:rPr>
                      <w:rFonts w:ascii="宋体" w:hAnsi="宋体" w:cs="宋体"/>
                      <w:color w:val="000000"/>
                      <w:kern w:val="0"/>
                      <w:sz w:val="24"/>
                      <w:szCs w:val="24"/>
                    </w:rPr>
                    <w:t>(</w:t>
                  </w:r>
                  <w:r w:rsidRPr="00297CD8">
                    <w:rPr>
                      <w:rFonts w:ascii="仿宋_GB2312" w:eastAsia="仿宋_GB2312" w:hAnsi="宋体" w:cs="宋体" w:hint="eastAsia"/>
                      <w:color w:val="000000"/>
                      <w:kern w:val="0"/>
                      <w:sz w:val="24"/>
                      <w:szCs w:val="24"/>
                    </w:rPr>
                    <w:t>万元</w:t>
                  </w:r>
                  <w:r w:rsidRPr="00297CD8">
                    <w:rPr>
                      <w:rFonts w:ascii="宋体" w:hAnsi="宋体" w:cs="宋体"/>
                      <w:color w:val="000000"/>
                      <w:kern w:val="0"/>
                      <w:sz w:val="24"/>
                      <w:szCs w:val="24"/>
                    </w:rPr>
                    <w:t>)</w:t>
                  </w:r>
                </w:p>
              </w:tc>
              <w:tc>
                <w:tcPr>
                  <w:tcW w:w="2380" w:type="dxa"/>
                  <w:gridSpan w:val="2"/>
                  <w:tcBorders>
                    <w:top w:val="single" w:sz="8" w:space="0" w:color="000000"/>
                    <w:left w:val="nil"/>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预算数</w:t>
                  </w:r>
                  <w:r w:rsidRPr="00297CD8">
                    <w:rPr>
                      <w:rFonts w:ascii="宋体" w:hAnsi="宋体" w:cs="宋体"/>
                      <w:color w:val="000000"/>
                      <w:kern w:val="0"/>
                      <w:sz w:val="24"/>
                      <w:szCs w:val="24"/>
                    </w:rPr>
                    <w:t>:</w:t>
                  </w:r>
                </w:p>
              </w:tc>
              <w:tc>
                <w:tcPr>
                  <w:tcW w:w="1480" w:type="dxa"/>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color w:val="000000"/>
                      <w:kern w:val="0"/>
                      <w:sz w:val="24"/>
                      <w:szCs w:val="24"/>
                    </w:rPr>
                    <w:t>10</w:t>
                  </w:r>
                  <w:r w:rsidRPr="00297CD8">
                    <w:rPr>
                      <w:rFonts w:ascii="宋体" w:hAnsi="宋体" w:cs="宋体" w:hint="eastAsia"/>
                      <w:color w:val="000000"/>
                      <w:kern w:val="0"/>
                      <w:sz w:val="24"/>
                      <w:szCs w:val="24"/>
                    </w:rPr>
                    <w:t>万元</w:t>
                  </w:r>
                </w:p>
              </w:tc>
              <w:tc>
                <w:tcPr>
                  <w:tcW w:w="1460" w:type="dxa"/>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执行数</w:t>
                  </w:r>
                  <w:r w:rsidRPr="00297CD8">
                    <w:rPr>
                      <w:rFonts w:ascii="宋体" w:hAnsi="宋体" w:cs="宋体"/>
                      <w:color w:val="000000"/>
                      <w:kern w:val="0"/>
                      <w:sz w:val="24"/>
                      <w:szCs w:val="24"/>
                    </w:rPr>
                    <w:t>:</w:t>
                  </w:r>
                </w:p>
              </w:tc>
              <w:tc>
                <w:tcPr>
                  <w:tcW w:w="1780" w:type="dxa"/>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color w:val="000000"/>
                      <w:kern w:val="0"/>
                      <w:sz w:val="24"/>
                      <w:szCs w:val="24"/>
                    </w:rPr>
                    <w:t>10</w:t>
                  </w:r>
                  <w:r w:rsidRPr="00297CD8">
                    <w:rPr>
                      <w:rFonts w:ascii="宋体" w:hAnsi="宋体" w:cs="宋体" w:hint="eastAsia"/>
                      <w:color w:val="000000"/>
                      <w:kern w:val="0"/>
                      <w:sz w:val="24"/>
                      <w:szCs w:val="24"/>
                    </w:rPr>
                    <w:t>万元</w:t>
                  </w:r>
                </w:p>
              </w:tc>
            </w:tr>
            <w:tr w:rsidR="00DC1ECA" w:rsidRPr="00297CD8" w:rsidTr="00D36000">
              <w:trPr>
                <w:trHeight w:val="585"/>
              </w:trPr>
              <w:tc>
                <w:tcPr>
                  <w:tcW w:w="1920" w:type="dxa"/>
                  <w:vMerge/>
                  <w:tcBorders>
                    <w:top w:val="nil"/>
                    <w:left w:val="single" w:sz="8" w:space="0" w:color="000000"/>
                    <w:bottom w:val="single" w:sz="8" w:space="0" w:color="000000"/>
                    <w:right w:val="single" w:sz="8" w:space="0" w:color="000000"/>
                  </w:tcBorders>
                  <w:vAlign w:val="center"/>
                </w:tcPr>
                <w:p w:rsidR="00DC1ECA" w:rsidRPr="00297CD8" w:rsidRDefault="00DC1ECA" w:rsidP="00D36000">
                  <w:pPr>
                    <w:widowControl/>
                    <w:jc w:val="left"/>
                    <w:rPr>
                      <w:rFonts w:ascii="仿宋_GB2312" w:eastAsia="仿宋_GB2312" w:hAnsi="宋体" w:cs="宋体"/>
                      <w:color w:val="000000"/>
                      <w:kern w:val="0"/>
                      <w:sz w:val="24"/>
                      <w:szCs w:val="24"/>
                    </w:rPr>
                  </w:pPr>
                </w:p>
              </w:tc>
              <w:tc>
                <w:tcPr>
                  <w:tcW w:w="2380" w:type="dxa"/>
                  <w:gridSpan w:val="2"/>
                  <w:tcBorders>
                    <w:top w:val="single" w:sz="8" w:space="0" w:color="000000"/>
                    <w:left w:val="nil"/>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其中</w:t>
                  </w:r>
                  <w:r w:rsidRPr="00297CD8">
                    <w:rPr>
                      <w:rFonts w:ascii="宋体" w:cs="宋体"/>
                      <w:color w:val="000000"/>
                      <w:kern w:val="0"/>
                      <w:sz w:val="24"/>
                      <w:szCs w:val="24"/>
                    </w:rPr>
                    <w:t>-</w:t>
                  </w:r>
                  <w:r w:rsidRPr="00297CD8">
                    <w:rPr>
                      <w:rFonts w:ascii="仿宋_GB2312" w:eastAsia="仿宋_GB2312" w:hAnsi="宋体" w:cs="宋体" w:hint="eastAsia"/>
                      <w:color w:val="000000"/>
                      <w:kern w:val="0"/>
                      <w:sz w:val="24"/>
                      <w:szCs w:val="24"/>
                    </w:rPr>
                    <w:t>财政拨款</w:t>
                  </w:r>
                  <w:r w:rsidRPr="00297CD8">
                    <w:rPr>
                      <w:rFonts w:ascii="宋体" w:hAnsi="宋体" w:cs="宋体"/>
                      <w:color w:val="000000"/>
                      <w:kern w:val="0"/>
                      <w:sz w:val="24"/>
                      <w:szCs w:val="24"/>
                    </w:rPr>
                    <w:t>:</w:t>
                  </w:r>
                </w:p>
              </w:tc>
              <w:tc>
                <w:tcPr>
                  <w:tcW w:w="1480" w:type="dxa"/>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color w:val="000000"/>
                      <w:kern w:val="0"/>
                      <w:sz w:val="24"/>
                      <w:szCs w:val="24"/>
                    </w:rPr>
                    <w:t>10</w:t>
                  </w:r>
                  <w:r w:rsidRPr="00297CD8">
                    <w:rPr>
                      <w:rFonts w:ascii="宋体" w:hAnsi="宋体" w:cs="宋体" w:hint="eastAsia"/>
                      <w:color w:val="000000"/>
                      <w:kern w:val="0"/>
                      <w:sz w:val="24"/>
                      <w:szCs w:val="24"/>
                    </w:rPr>
                    <w:t>万元</w:t>
                  </w:r>
                </w:p>
              </w:tc>
              <w:tc>
                <w:tcPr>
                  <w:tcW w:w="1460" w:type="dxa"/>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其中</w:t>
                  </w:r>
                  <w:r w:rsidRPr="00297CD8">
                    <w:rPr>
                      <w:rFonts w:ascii="宋体" w:cs="宋体"/>
                      <w:color w:val="000000"/>
                      <w:kern w:val="0"/>
                      <w:sz w:val="24"/>
                      <w:szCs w:val="24"/>
                    </w:rPr>
                    <w:t>-</w:t>
                  </w:r>
                  <w:r w:rsidRPr="00297CD8">
                    <w:rPr>
                      <w:rFonts w:ascii="仿宋_GB2312" w:eastAsia="仿宋_GB2312" w:hAnsi="宋体" w:cs="宋体" w:hint="eastAsia"/>
                      <w:color w:val="000000"/>
                      <w:kern w:val="0"/>
                      <w:sz w:val="24"/>
                      <w:szCs w:val="24"/>
                    </w:rPr>
                    <w:t>财政拨款</w:t>
                  </w:r>
                  <w:r w:rsidRPr="00297CD8">
                    <w:rPr>
                      <w:rFonts w:ascii="宋体" w:hAnsi="宋体" w:cs="宋体"/>
                      <w:color w:val="000000"/>
                      <w:kern w:val="0"/>
                      <w:sz w:val="24"/>
                      <w:szCs w:val="24"/>
                    </w:rPr>
                    <w:t>:</w:t>
                  </w:r>
                </w:p>
              </w:tc>
              <w:tc>
                <w:tcPr>
                  <w:tcW w:w="1780" w:type="dxa"/>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r>
            <w:tr w:rsidR="00DC1ECA" w:rsidRPr="00297CD8" w:rsidTr="00D36000">
              <w:trPr>
                <w:trHeight w:val="585"/>
              </w:trPr>
              <w:tc>
                <w:tcPr>
                  <w:tcW w:w="1920" w:type="dxa"/>
                  <w:vMerge/>
                  <w:tcBorders>
                    <w:top w:val="nil"/>
                    <w:left w:val="single" w:sz="8" w:space="0" w:color="000000"/>
                    <w:bottom w:val="single" w:sz="8" w:space="0" w:color="000000"/>
                    <w:right w:val="single" w:sz="8" w:space="0" w:color="000000"/>
                  </w:tcBorders>
                  <w:vAlign w:val="center"/>
                </w:tcPr>
                <w:p w:rsidR="00DC1ECA" w:rsidRPr="00297CD8" w:rsidRDefault="00DC1ECA" w:rsidP="00D36000">
                  <w:pPr>
                    <w:widowControl/>
                    <w:jc w:val="left"/>
                    <w:rPr>
                      <w:rFonts w:ascii="仿宋_GB2312" w:eastAsia="仿宋_GB2312" w:hAnsi="宋体" w:cs="宋体"/>
                      <w:color w:val="000000"/>
                      <w:kern w:val="0"/>
                      <w:sz w:val="24"/>
                      <w:szCs w:val="24"/>
                    </w:rPr>
                  </w:pPr>
                </w:p>
              </w:tc>
              <w:tc>
                <w:tcPr>
                  <w:tcW w:w="2380" w:type="dxa"/>
                  <w:gridSpan w:val="2"/>
                  <w:tcBorders>
                    <w:top w:val="single" w:sz="8" w:space="0" w:color="000000"/>
                    <w:left w:val="nil"/>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其它资金</w:t>
                  </w:r>
                  <w:r w:rsidRPr="00297CD8">
                    <w:rPr>
                      <w:rFonts w:ascii="宋体" w:hAnsi="宋体" w:cs="宋体"/>
                      <w:color w:val="000000"/>
                      <w:kern w:val="0"/>
                      <w:sz w:val="24"/>
                      <w:szCs w:val="24"/>
                    </w:rPr>
                    <w:t>:</w:t>
                  </w:r>
                </w:p>
              </w:tc>
              <w:tc>
                <w:tcPr>
                  <w:tcW w:w="1480" w:type="dxa"/>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cs="宋体"/>
                      <w:color w:val="000000"/>
                      <w:kern w:val="0"/>
                      <w:sz w:val="24"/>
                      <w:szCs w:val="24"/>
                    </w:rPr>
                    <w:t>0</w:t>
                  </w:r>
                </w:p>
              </w:tc>
              <w:tc>
                <w:tcPr>
                  <w:tcW w:w="1460" w:type="dxa"/>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其它资金</w:t>
                  </w:r>
                  <w:r w:rsidRPr="00297CD8">
                    <w:rPr>
                      <w:rFonts w:ascii="宋体" w:hAnsi="宋体" w:cs="宋体"/>
                      <w:color w:val="000000"/>
                      <w:kern w:val="0"/>
                      <w:sz w:val="24"/>
                      <w:szCs w:val="24"/>
                    </w:rPr>
                    <w:t>:</w:t>
                  </w:r>
                </w:p>
              </w:tc>
              <w:tc>
                <w:tcPr>
                  <w:tcW w:w="1780" w:type="dxa"/>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r>
            <w:tr w:rsidR="00DC1ECA" w:rsidRPr="00297CD8" w:rsidTr="00D36000">
              <w:trPr>
                <w:trHeight w:val="480"/>
              </w:trPr>
              <w:tc>
                <w:tcPr>
                  <w:tcW w:w="1920" w:type="dxa"/>
                  <w:vMerge w:val="restart"/>
                  <w:tcBorders>
                    <w:top w:val="nil"/>
                    <w:left w:val="single" w:sz="8" w:space="0" w:color="000000"/>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年度目标完成情况</w:t>
                  </w:r>
                </w:p>
              </w:tc>
              <w:tc>
                <w:tcPr>
                  <w:tcW w:w="3860" w:type="dxa"/>
                  <w:gridSpan w:val="3"/>
                  <w:tcBorders>
                    <w:top w:val="single" w:sz="8" w:space="0" w:color="000000"/>
                    <w:left w:val="nil"/>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预期目标</w:t>
                  </w:r>
                </w:p>
              </w:tc>
              <w:tc>
                <w:tcPr>
                  <w:tcW w:w="3240" w:type="dxa"/>
                  <w:gridSpan w:val="2"/>
                  <w:tcBorders>
                    <w:top w:val="single" w:sz="8" w:space="0" w:color="000000"/>
                    <w:left w:val="nil"/>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实际完成目标</w:t>
                  </w:r>
                </w:p>
              </w:tc>
            </w:tr>
            <w:tr w:rsidR="00DC1ECA" w:rsidRPr="00297CD8" w:rsidTr="00D36000">
              <w:trPr>
                <w:trHeight w:val="2340"/>
              </w:trPr>
              <w:tc>
                <w:tcPr>
                  <w:tcW w:w="1920" w:type="dxa"/>
                  <w:vMerge/>
                  <w:tcBorders>
                    <w:top w:val="nil"/>
                    <w:left w:val="single" w:sz="8" w:space="0" w:color="000000"/>
                    <w:bottom w:val="single" w:sz="8" w:space="0" w:color="000000"/>
                    <w:right w:val="single" w:sz="8" w:space="0" w:color="000000"/>
                  </w:tcBorders>
                  <w:vAlign w:val="center"/>
                </w:tcPr>
                <w:p w:rsidR="00DC1ECA" w:rsidRPr="00297CD8" w:rsidRDefault="00DC1ECA" w:rsidP="00D36000">
                  <w:pPr>
                    <w:widowControl/>
                    <w:jc w:val="left"/>
                    <w:rPr>
                      <w:rFonts w:ascii="仿宋_GB2312" w:eastAsia="仿宋_GB2312" w:hAnsi="宋体" w:cs="宋体"/>
                      <w:color w:val="000000"/>
                      <w:kern w:val="0"/>
                      <w:sz w:val="24"/>
                      <w:szCs w:val="24"/>
                    </w:rPr>
                  </w:pPr>
                </w:p>
              </w:tc>
              <w:tc>
                <w:tcPr>
                  <w:tcW w:w="3860" w:type="dxa"/>
                  <w:gridSpan w:val="3"/>
                  <w:tcBorders>
                    <w:top w:val="single" w:sz="8" w:space="0" w:color="000000"/>
                    <w:left w:val="nil"/>
                    <w:bottom w:val="single" w:sz="8" w:space="0" w:color="000000"/>
                    <w:right w:val="single" w:sz="8" w:space="0" w:color="000000"/>
                  </w:tcBorders>
                  <w:vAlign w:val="center"/>
                </w:tcPr>
                <w:p w:rsidR="00DC1ECA" w:rsidRPr="00297CD8" w:rsidRDefault="00DC1ECA" w:rsidP="000923F6">
                  <w:pPr>
                    <w:widowControl/>
                    <w:jc w:val="center"/>
                    <w:rPr>
                      <w:rFonts w:ascii="宋体" w:cs="宋体"/>
                      <w:color w:val="000000"/>
                      <w:kern w:val="0"/>
                      <w:sz w:val="24"/>
                      <w:szCs w:val="24"/>
                    </w:rPr>
                  </w:pPr>
                  <w:r w:rsidRPr="00297CD8">
                    <w:rPr>
                      <w:rFonts w:ascii="宋体" w:hAnsi="宋体" w:cs="宋体" w:hint="eastAsia"/>
                      <w:color w:val="000000"/>
                      <w:kern w:val="0"/>
                      <w:sz w:val="24"/>
                      <w:szCs w:val="24"/>
                    </w:rPr>
                    <w:t>加强</w:t>
                  </w:r>
                  <w:proofErr w:type="gramStart"/>
                  <w:r w:rsidRPr="00297CD8">
                    <w:rPr>
                      <w:rFonts w:ascii="宋体" w:hAnsi="宋体" w:cs="宋体" w:hint="eastAsia"/>
                      <w:color w:val="000000"/>
                      <w:kern w:val="0"/>
                      <w:sz w:val="24"/>
                      <w:szCs w:val="24"/>
                    </w:rPr>
                    <w:t>自贡政法舆论</w:t>
                  </w:r>
                  <w:proofErr w:type="gramEnd"/>
                  <w:r w:rsidR="00F85F56">
                    <w:rPr>
                      <w:rFonts w:ascii="宋体" w:hAnsi="宋体" w:cs="宋体" w:hint="eastAsia"/>
                      <w:color w:val="000000"/>
                      <w:kern w:val="0"/>
                      <w:sz w:val="24"/>
                      <w:szCs w:val="24"/>
                    </w:rPr>
                    <w:t>宣传工作</w:t>
                  </w:r>
                  <w:r w:rsidRPr="00297CD8">
                    <w:rPr>
                      <w:rFonts w:ascii="宋体" w:hAnsi="宋体" w:cs="宋体" w:hint="eastAsia"/>
                      <w:color w:val="000000"/>
                      <w:kern w:val="0"/>
                      <w:sz w:val="24"/>
                      <w:szCs w:val="24"/>
                    </w:rPr>
                    <w:t>和大调解信息系统建设。</w:t>
                  </w:r>
                </w:p>
                <w:p w:rsidR="00DC1ECA" w:rsidRPr="00F85F56" w:rsidRDefault="00DC1ECA" w:rsidP="00D36000">
                  <w:pPr>
                    <w:widowControl/>
                    <w:jc w:val="center"/>
                    <w:rPr>
                      <w:rFonts w:ascii="宋体" w:cs="宋体"/>
                      <w:color w:val="000000"/>
                      <w:kern w:val="0"/>
                      <w:sz w:val="24"/>
                      <w:szCs w:val="24"/>
                    </w:rPr>
                  </w:pPr>
                </w:p>
              </w:tc>
              <w:tc>
                <w:tcPr>
                  <w:tcW w:w="3240" w:type="dxa"/>
                  <w:gridSpan w:val="2"/>
                  <w:tcBorders>
                    <w:top w:val="single" w:sz="8" w:space="0" w:color="000000"/>
                    <w:left w:val="nil"/>
                    <w:bottom w:val="single" w:sz="8" w:space="0" w:color="000000"/>
                    <w:right w:val="single" w:sz="8" w:space="0" w:color="000000"/>
                  </w:tcBorders>
                  <w:vAlign w:val="center"/>
                </w:tcPr>
                <w:p w:rsidR="00F85F56" w:rsidRPr="00297CD8" w:rsidRDefault="00F85F56" w:rsidP="00F85F56">
                  <w:pPr>
                    <w:widowControl/>
                    <w:jc w:val="center"/>
                    <w:rPr>
                      <w:rFonts w:ascii="宋体" w:cs="宋体"/>
                      <w:color w:val="000000"/>
                      <w:kern w:val="0"/>
                      <w:sz w:val="24"/>
                      <w:szCs w:val="24"/>
                    </w:rPr>
                  </w:pPr>
                  <w:r w:rsidRPr="00297CD8">
                    <w:rPr>
                      <w:rFonts w:ascii="宋体" w:hAnsi="宋体" w:cs="宋体" w:hint="eastAsia"/>
                      <w:color w:val="000000"/>
                      <w:kern w:val="0"/>
                      <w:sz w:val="24"/>
                      <w:szCs w:val="24"/>
                    </w:rPr>
                    <w:t>加强</w:t>
                  </w:r>
                  <w:proofErr w:type="gramStart"/>
                  <w:r w:rsidRPr="00297CD8">
                    <w:rPr>
                      <w:rFonts w:ascii="宋体" w:hAnsi="宋体" w:cs="宋体" w:hint="eastAsia"/>
                      <w:color w:val="000000"/>
                      <w:kern w:val="0"/>
                      <w:sz w:val="24"/>
                      <w:szCs w:val="24"/>
                    </w:rPr>
                    <w:t>自贡政法舆论</w:t>
                  </w:r>
                  <w:proofErr w:type="gramEnd"/>
                  <w:r>
                    <w:rPr>
                      <w:rFonts w:ascii="宋体" w:hAnsi="宋体" w:cs="宋体" w:hint="eastAsia"/>
                      <w:color w:val="000000"/>
                      <w:kern w:val="0"/>
                      <w:sz w:val="24"/>
                      <w:szCs w:val="24"/>
                    </w:rPr>
                    <w:t>宣传工作</w:t>
                  </w:r>
                  <w:r w:rsidRPr="00297CD8">
                    <w:rPr>
                      <w:rFonts w:ascii="宋体" w:hAnsi="宋体" w:cs="宋体" w:hint="eastAsia"/>
                      <w:color w:val="000000"/>
                      <w:kern w:val="0"/>
                      <w:sz w:val="24"/>
                      <w:szCs w:val="24"/>
                    </w:rPr>
                    <w:t>和大调解信息系统建设。</w:t>
                  </w:r>
                </w:p>
                <w:p w:rsidR="00DC1ECA" w:rsidRPr="00F85F56" w:rsidRDefault="00DC1ECA" w:rsidP="00D36000">
                  <w:pPr>
                    <w:widowControl/>
                    <w:jc w:val="center"/>
                    <w:rPr>
                      <w:rFonts w:ascii="宋体" w:cs="宋体"/>
                      <w:color w:val="000000"/>
                      <w:kern w:val="0"/>
                      <w:sz w:val="24"/>
                      <w:szCs w:val="24"/>
                    </w:rPr>
                  </w:pPr>
                </w:p>
              </w:tc>
            </w:tr>
            <w:tr w:rsidR="00DC1ECA" w:rsidRPr="00297CD8" w:rsidTr="00D36000">
              <w:trPr>
                <w:trHeight w:val="1440"/>
              </w:trPr>
              <w:tc>
                <w:tcPr>
                  <w:tcW w:w="1920" w:type="dxa"/>
                  <w:vMerge w:val="restart"/>
                  <w:tcBorders>
                    <w:top w:val="nil"/>
                    <w:left w:val="single" w:sz="8" w:space="0" w:color="000000"/>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绩效指标完成情况</w:t>
                  </w:r>
                </w:p>
              </w:tc>
              <w:tc>
                <w:tcPr>
                  <w:tcW w:w="1300" w:type="dxa"/>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一级指标</w:t>
                  </w:r>
                </w:p>
              </w:tc>
              <w:tc>
                <w:tcPr>
                  <w:tcW w:w="1080" w:type="dxa"/>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二级指标</w:t>
                  </w:r>
                </w:p>
              </w:tc>
              <w:tc>
                <w:tcPr>
                  <w:tcW w:w="1480" w:type="dxa"/>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三级指标</w:t>
                  </w:r>
                </w:p>
              </w:tc>
              <w:tc>
                <w:tcPr>
                  <w:tcW w:w="1460" w:type="dxa"/>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预期指标值</w:t>
                  </w:r>
                  <w:r w:rsidRPr="00297CD8">
                    <w:rPr>
                      <w:rFonts w:ascii="宋体" w:hAnsi="宋体" w:cs="宋体"/>
                      <w:color w:val="000000"/>
                      <w:kern w:val="0"/>
                      <w:sz w:val="24"/>
                      <w:szCs w:val="24"/>
                    </w:rPr>
                    <w:t>(</w:t>
                  </w:r>
                  <w:r w:rsidRPr="00297CD8">
                    <w:rPr>
                      <w:rFonts w:ascii="仿宋_GB2312" w:eastAsia="仿宋_GB2312" w:hAnsi="宋体" w:cs="宋体" w:hint="eastAsia"/>
                      <w:color w:val="000000"/>
                      <w:kern w:val="0"/>
                      <w:sz w:val="24"/>
                      <w:szCs w:val="24"/>
                    </w:rPr>
                    <w:t>包含数字及文字描述</w:t>
                  </w:r>
                  <w:r w:rsidRPr="00297CD8">
                    <w:rPr>
                      <w:rFonts w:ascii="宋体" w:hAnsi="宋体" w:cs="宋体"/>
                      <w:color w:val="000000"/>
                      <w:kern w:val="0"/>
                      <w:sz w:val="24"/>
                      <w:szCs w:val="24"/>
                    </w:rPr>
                    <w:t>)</w:t>
                  </w:r>
                </w:p>
              </w:tc>
              <w:tc>
                <w:tcPr>
                  <w:tcW w:w="1780" w:type="dxa"/>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实际完成指标值</w:t>
                  </w:r>
                  <w:r w:rsidRPr="00297CD8">
                    <w:rPr>
                      <w:rFonts w:ascii="宋体" w:hAnsi="宋体" w:cs="宋体"/>
                      <w:color w:val="000000"/>
                      <w:kern w:val="0"/>
                      <w:sz w:val="24"/>
                      <w:szCs w:val="24"/>
                    </w:rPr>
                    <w:t>(</w:t>
                  </w:r>
                  <w:r w:rsidRPr="00297CD8">
                    <w:rPr>
                      <w:rFonts w:ascii="仿宋_GB2312" w:eastAsia="仿宋_GB2312" w:hAnsi="宋体" w:cs="宋体" w:hint="eastAsia"/>
                      <w:color w:val="000000"/>
                      <w:kern w:val="0"/>
                      <w:sz w:val="24"/>
                      <w:szCs w:val="24"/>
                    </w:rPr>
                    <w:t>包含数字及文字描述</w:t>
                  </w:r>
                  <w:r w:rsidRPr="00297CD8">
                    <w:rPr>
                      <w:rFonts w:ascii="宋体" w:hAnsi="宋体" w:cs="宋体"/>
                      <w:color w:val="000000"/>
                      <w:kern w:val="0"/>
                      <w:sz w:val="24"/>
                      <w:szCs w:val="24"/>
                    </w:rPr>
                    <w:t>)</w:t>
                  </w:r>
                </w:p>
              </w:tc>
            </w:tr>
            <w:tr w:rsidR="00DC1ECA" w:rsidRPr="00297CD8" w:rsidTr="00D36000">
              <w:trPr>
                <w:trHeight w:val="585"/>
              </w:trPr>
              <w:tc>
                <w:tcPr>
                  <w:tcW w:w="1920" w:type="dxa"/>
                  <w:vMerge/>
                  <w:tcBorders>
                    <w:top w:val="nil"/>
                    <w:left w:val="single" w:sz="8" w:space="0" w:color="000000"/>
                    <w:bottom w:val="single" w:sz="8" w:space="0" w:color="000000"/>
                    <w:right w:val="single" w:sz="8" w:space="0" w:color="000000"/>
                  </w:tcBorders>
                  <w:vAlign w:val="center"/>
                </w:tcPr>
                <w:p w:rsidR="00DC1ECA" w:rsidRPr="00297CD8" w:rsidRDefault="00DC1ECA" w:rsidP="00D36000">
                  <w:pPr>
                    <w:widowControl/>
                    <w:jc w:val="left"/>
                    <w:rPr>
                      <w:rFonts w:ascii="仿宋_GB2312" w:eastAsia="仿宋_GB2312" w:hAnsi="宋体" w:cs="宋体"/>
                      <w:color w:val="000000"/>
                      <w:kern w:val="0"/>
                      <w:sz w:val="24"/>
                      <w:szCs w:val="24"/>
                    </w:rPr>
                  </w:pPr>
                </w:p>
              </w:tc>
              <w:tc>
                <w:tcPr>
                  <w:tcW w:w="1300" w:type="dxa"/>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项目完成指标</w:t>
                  </w:r>
                </w:p>
              </w:tc>
              <w:tc>
                <w:tcPr>
                  <w:tcW w:w="1080" w:type="dxa"/>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480" w:type="dxa"/>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460" w:type="dxa"/>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780" w:type="dxa"/>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r>
            <w:tr w:rsidR="00DC1ECA" w:rsidRPr="00297CD8" w:rsidTr="00D36000">
              <w:trPr>
                <w:trHeight w:val="585"/>
              </w:trPr>
              <w:tc>
                <w:tcPr>
                  <w:tcW w:w="1920" w:type="dxa"/>
                  <w:vMerge/>
                  <w:tcBorders>
                    <w:top w:val="nil"/>
                    <w:left w:val="single" w:sz="8" w:space="0" w:color="000000"/>
                    <w:bottom w:val="single" w:sz="8" w:space="0" w:color="000000"/>
                    <w:right w:val="single" w:sz="8" w:space="0" w:color="000000"/>
                  </w:tcBorders>
                  <w:vAlign w:val="center"/>
                </w:tcPr>
                <w:p w:rsidR="00DC1ECA" w:rsidRPr="00297CD8" w:rsidRDefault="00DC1ECA" w:rsidP="00D36000">
                  <w:pPr>
                    <w:widowControl/>
                    <w:jc w:val="left"/>
                    <w:rPr>
                      <w:rFonts w:ascii="仿宋_GB2312" w:eastAsia="仿宋_GB2312" w:hAnsi="宋体" w:cs="宋体"/>
                      <w:color w:val="000000"/>
                      <w:kern w:val="0"/>
                      <w:sz w:val="24"/>
                      <w:szCs w:val="24"/>
                    </w:rPr>
                  </w:pPr>
                </w:p>
              </w:tc>
              <w:tc>
                <w:tcPr>
                  <w:tcW w:w="1300" w:type="dxa"/>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项目完成指标</w:t>
                  </w:r>
                </w:p>
              </w:tc>
              <w:tc>
                <w:tcPr>
                  <w:tcW w:w="1080" w:type="dxa"/>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480" w:type="dxa"/>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460" w:type="dxa"/>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780" w:type="dxa"/>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r>
            <w:tr w:rsidR="00DC1ECA" w:rsidRPr="00297CD8" w:rsidTr="00D36000">
              <w:trPr>
                <w:trHeight w:val="585"/>
              </w:trPr>
              <w:tc>
                <w:tcPr>
                  <w:tcW w:w="1920" w:type="dxa"/>
                  <w:vMerge/>
                  <w:tcBorders>
                    <w:top w:val="nil"/>
                    <w:left w:val="single" w:sz="8" w:space="0" w:color="000000"/>
                    <w:bottom w:val="single" w:sz="8" w:space="0" w:color="000000"/>
                    <w:right w:val="single" w:sz="8" w:space="0" w:color="000000"/>
                  </w:tcBorders>
                  <w:vAlign w:val="center"/>
                </w:tcPr>
                <w:p w:rsidR="00DC1ECA" w:rsidRPr="00297CD8" w:rsidRDefault="00DC1ECA" w:rsidP="00D36000">
                  <w:pPr>
                    <w:widowControl/>
                    <w:jc w:val="left"/>
                    <w:rPr>
                      <w:rFonts w:ascii="仿宋_GB2312" w:eastAsia="仿宋_GB2312" w:hAnsi="宋体" w:cs="宋体"/>
                      <w:color w:val="000000"/>
                      <w:kern w:val="0"/>
                      <w:sz w:val="24"/>
                      <w:szCs w:val="24"/>
                    </w:rPr>
                  </w:pPr>
                </w:p>
              </w:tc>
              <w:tc>
                <w:tcPr>
                  <w:tcW w:w="1300" w:type="dxa"/>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项目完成指标</w:t>
                  </w:r>
                </w:p>
              </w:tc>
              <w:tc>
                <w:tcPr>
                  <w:tcW w:w="1080" w:type="dxa"/>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480" w:type="dxa"/>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460" w:type="dxa"/>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780" w:type="dxa"/>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r>
            <w:tr w:rsidR="00DC1ECA" w:rsidRPr="00297CD8" w:rsidTr="00D36000">
              <w:trPr>
                <w:trHeight w:val="585"/>
              </w:trPr>
              <w:tc>
                <w:tcPr>
                  <w:tcW w:w="1920" w:type="dxa"/>
                  <w:vMerge/>
                  <w:tcBorders>
                    <w:top w:val="nil"/>
                    <w:left w:val="single" w:sz="8" w:space="0" w:color="000000"/>
                    <w:bottom w:val="single" w:sz="8" w:space="0" w:color="000000"/>
                    <w:right w:val="single" w:sz="8" w:space="0" w:color="000000"/>
                  </w:tcBorders>
                  <w:vAlign w:val="center"/>
                </w:tcPr>
                <w:p w:rsidR="00DC1ECA" w:rsidRPr="00297CD8" w:rsidRDefault="00DC1ECA" w:rsidP="00D36000">
                  <w:pPr>
                    <w:widowControl/>
                    <w:jc w:val="left"/>
                    <w:rPr>
                      <w:rFonts w:ascii="仿宋_GB2312" w:eastAsia="仿宋_GB2312" w:hAnsi="宋体" w:cs="宋体"/>
                      <w:color w:val="000000"/>
                      <w:kern w:val="0"/>
                      <w:sz w:val="24"/>
                      <w:szCs w:val="24"/>
                    </w:rPr>
                  </w:pPr>
                </w:p>
              </w:tc>
              <w:tc>
                <w:tcPr>
                  <w:tcW w:w="1300" w:type="dxa"/>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项目完成指标</w:t>
                  </w:r>
                </w:p>
              </w:tc>
              <w:tc>
                <w:tcPr>
                  <w:tcW w:w="1080" w:type="dxa"/>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480" w:type="dxa"/>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460" w:type="dxa"/>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780" w:type="dxa"/>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r>
            <w:tr w:rsidR="00DC1ECA" w:rsidRPr="00297CD8" w:rsidTr="00D36000">
              <w:trPr>
                <w:trHeight w:val="585"/>
              </w:trPr>
              <w:tc>
                <w:tcPr>
                  <w:tcW w:w="1920" w:type="dxa"/>
                  <w:vMerge/>
                  <w:tcBorders>
                    <w:top w:val="nil"/>
                    <w:left w:val="single" w:sz="8" w:space="0" w:color="000000"/>
                    <w:bottom w:val="single" w:sz="8" w:space="0" w:color="000000"/>
                    <w:right w:val="single" w:sz="8" w:space="0" w:color="000000"/>
                  </w:tcBorders>
                  <w:vAlign w:val="center"/>
                </w:tcPr>
                <w:p w:rsidR="00DC1ECA" w:rsidRPr="00297CD8" w:rsidRDefault="00DC1ECA" w:rsidP="00D36000">
                  <w:pPr>
                    <w:widowControl/>
                    <w:jc w:val="left"/>
                    <w:rPr>
                      <w:rFonts w:ascii="仿宋_GB2312" w:eastAsia="仿宋_GB2312" w:hAnsi="宋体" w:cs="宋体"/>
                      <w:color w:val="000000"/>
                      <w:kern w:val="0"/>
                      <w:sz w:val="24"/>
                      <w:szCs w:val="24"/>
                    </w:rPr>
                  </w:pPr>
                </w:p>
              </w:tc>
              <w:tc>
                <w:tcPr>
                  <w:tcW w:w="1300" w:type="dxa"/>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项目完成指标</w:t>
                  </w:r>
                </w:p>
              </w:tc>
              <w:tc>
                <w:tcPr>
                  <w:tcW w:w="1080" w:type="dxa"/>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480" w:type="dxa"/>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460" w:type="dxa"/>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780" w:type="dxa"/>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r>
            <w:tr w:rsidR="00DC1ECA" w:rsidRPr="00297CD8" w:rsidTr="00D36000">
              <w:trPr>
                <w:trHeight w:val="345"/>
              </w:trPr>
              <w:tc>
                <w:tcPr>
                  <w:tcW w:w="1920" w:type="dxa"/>
                  <w:vMerge/>
                  <w:tcBorders>
                    <w:top w:val="nil"/>
                    <w:left w:val="single" w:sz="8" w:space="0" w:color="000000"/>
                    <w:bottom w:val="single" w:sz="8" w:space="0" w:color="000000"/>
                    <w:right w:val="single" w:sz="8" w:space="0" w:color="000000"/>
                  </w:tcBorders>
                  <w:vAlign w:val="center"/>
                </w:tcPr>
                <w:p w:rsidR="00DC1ECA" w:rsidRPr="00297CD8" w:rsidRDefault="00DC1ECA" w:rsidP="00D36000">
                  <w:pPr>
                    <w:widowControl/>
                    <w:jc w:val="left"/>
                    <w:rPr>
                      <w:rFonts w:ascii="仿宋_GB2312" w:eastAsia="仿宋_GB2312" w:hAnsi="宋体" w:cs="宋体"/>
                      <w:color w:val="000000"/>
                      <w:kern w:val="0"/>
                      <w:sz w:val="24"/>
                      <w:szCs w:val="24"/>
                    </w:rPr>
                  </w:pPr>
                </w:p>
              </w:tc>
              <w:tc>
                <w:tcPr>
                  <w:tcW w:w="1300" w:type="dxa"/>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效益指标</w:t>
                  </w:r>
                </w:p>
              </w:tc>
              <w:tc>
                <w:tcPr>
                  <w:tcW w:w="1080" w:type="dxa"/>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480" w:type="dxa"/>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460" w:type="dxa"/>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780" w:type="dxa"/>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r>
            <w:tr w:rsidR="00DC1ECA" w:rsidRPr="00297CD8" w:rsidTr="00D36000">
              <w:trPr>
                <w:trHeight w:val="405"/>
              </w:trPr>
              <w:tc>
                <w:tcPr>
                  <w:tcW w:w="1920" w:type="dxa"/>
                  <w:vMerge/>
                  <w:tcBorders>
                    <w:top w:val="nil"/>
                    <w:left w:val="single" w:sz="8" w:space="0" w:color="000000"/>
                    <w:bottom w:val="single" w:sz="8" w:space="0" w:color="000000"/>
                    <w:right w:val="single" w:sz="8" w:space="0" w:color="000000"/>
                  </w:tcBorders>
                  <w:vAlign w:val="center"/>
                </w:tcPr>
                <w:p w:rsidR="00DC1ECA" w:rsidRPr="00297CD8" w:rsidRDefault="00DC1ECA" w:rsidP="00D36000">
                  <w:pPr>
                    <w:widowControl/>
                    <w:jc w:val="left"/>
                    <w:rPr>
                      <w:rFonts w:ascii="仿宋_GB2312" w:eastAsia="仿宋_GB2312" w:hAnsi="宋体" w:cs="宋体"/>
                      <w:color w:val="000000"/>
                      <w:kern w:val="0"/>
                      <w:sz w:val="24"/>
                      <w:szCs w:val="24"/>
                    </w:rPr>
                  </w:pPr>
                </w:p>
              </w:tc>
              <w:tc>
                <w:tcPr>
                  <w:tcW w:w="1300" w:type="dxa"/>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效益指标</w:t>
                  </w:r>
                </w:p>
              </w:tc>
              <w:tc>
                <w:tcPr>
                  <w:tcW w:w="1080" w:type="dxa"/>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480" w:type="dxa"/>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460" w:type="dxa"/>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780" w:type="dxa"/>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r>
            <w:tr w:rsidR="00DC1ECA" w:rsidRPr="00297CD8" w:rsidTr="00D36000">
              <w:trPr>
                <w:trHeight w:val="585"/>
              </w:trPr>
              <w:tc>
                <w:tcPr>
                  <w:tcW w:w="1920" w:type="dxa"/>
                  <w:vMerge/>
                  <w:tcBorders>
                    <w:top w:val="nil"/>
                    <w:left w:val="single" w:sz="8" w:space="0" w:color="000000"/>
                    <w:bottom w:val="single" w:sz="8" w:space="0" w:color="000000"/>
                    <w:right w:val="single" w:sz="8" w:space="0" w:color="000000"/>
                  </w:tcBorders>
                  <w:vAlign w:val="center"/>
                </w:tcPr>
                <w:p w:rsidR="00DC1ECA" w:rsidRPr="00297CD8" w:rsidRDefault="00DC1ECA" w:rsidP="00D36000">
                  <w:pPr>
                    <w:widowControl/>
                    <w:jc w:val="left"/>
                    <w:rPr>
                      <w:rFonts w:ascii="仿宋_GB2312" w:eastAsia="仿宋_GB2312" w:hAnsi="宋体" w:cs="宋体"/>
                      <w:color w:val="000000"/>
                      <w:kern w:val="0"/>
                      <w:sz w:val="24"/>
                      <w:szCs w:val="24"/>
                    </w:rPr>
                  </w:pPr>
                </w:p>
              </w:tc>
              <w:tc>
                <w:tcPr>
                  <w:tcW w:w="1300" w:type="dxa"/>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满意度指标</w:t>
                  </w:r>
                </w:p>
              </w:tc>
              <w:tc>
                <w:tcPr>
                  <w:tcW w:w="1080" w:type="dxa"/>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480" w:type="dxa"/>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460" w:type="dxa"/>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780" w:type="dxa"/>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r>
          </w:tbl>
          <w:p w:rsidR="00DC1ECA" w:rsidRPr="00297CD8" w:rsidRDefault="00DC1ECA" w:rsidP="00D36000">
            <w:pPr>
              <w:widowControl/>
              <w:jc w:val="center"/>
              <w:rPr>
                <w:rFonts w:ascii="黑体" w:eastAsia="黑体" w:hAnsi="黑体" w:cs="宋体"/>
                <w:color w:val="000000"/>
                <w:kern w:val="0"/>
                <w:sz w:val="36"/>
                <w:szCs w:val="36"/>
              </w:rPr>
            </w:pPr>
          </w:p>
          <w:tbl>
            <w:tblPr>
              <w:tblW w:w="9106" w:type="dxa"/>
              <w:tblLook w:val="00A0" w:firstRow="1" w:lastRow="0" w:firstColumn="1" w:lastColumn="0" w:noHBand="0" w:noVBand="0"/>
            </w:tblPr>
            <w:tblGrid>
              <w:gridCol w:w="1593"/>
              <w:gridCol w:w="27"/>
              <w:gridCol w:w="300"/>
              <w:gridCol w:w="1000"/>
              <w:gridCol w:w="300"/>
              <w:gridCol w:w="500"/>
              <w:gridCol w:w="280"/>
              <w:gridCol w:w="300"/>
              <w:gridCol w:w="1121"/>
              <w:gridCol w:w="59"/>
              <w:gridCol w:w="300"/>
              <w:gridCol w:w="1420"/>
              <w:gridCol w:w="63"/>
              <w:gridCol w:w="142"/>
              <w:gridCol w:w="95"/>
              <w:gridCol w:w="1323"/>
              <w:gridCol w:w="141"/>
              <w:gridCol w:w="142"/>
            </w:tblGrid>
            <w:tr w:rsidR="00DC1ECA" w:rsidRPr="00297CD8" w:rsidTr="007A312A">
              <w:trPr>
                <w:trHeight w:val="450"/>
              </w:trPr>
              <w:tc>
                <w:tcPr>
                  <w:tcW w:w="9106" w:type="dxa"/>
                  <w:gridSpan w:val="18"/>
                  <w:tcBorders>
                    <w:top w:val="nil"/>
                    <w:left w:val="nil"/>
                    <w:bottom w:val="nil"/>
                    <w:right w:val="nil"/>
                  </w:tcBorders>
                  <w:vAlign w:val="center"/>
                </w:tcPr>
                <w:p w:rsidR="00DC1ECA" w:rsidRPr="00297CD8" w:rsidRDefault="00DC1ECA" w:rsidP="00D36000">
                  <w:pPr>
                    <w:widowControl/>
                    <w:jc w:val="center"/>
                    <w:rPr>
                      <w:rFonts w:ascii="黑体" w:eastAsia="黑体" w:hAnsi="黑体" w:cs="宋体"/>
                      <w:color w:val="000000"/>
                      <w:kern w:val="0"/>
                      <w:sz w:val="36"/>
                      <w:szCs w:val="36"/>
                    </w:rPr>
                  </w:pPr>
                  <w:r w:rsidRPr="00297CD8">
                    <w:rPr>
                      <w:rFonts w:ascii="黑体" w:eastAsia="黑体" w:hAnsi="黑体" w:cs="宋体" w:hint="eastAsia"/>
                      <w:color w:val="000000"/>
                      <w:kern w:val="0"/>
                      <w:sz w:val="36"/>
                      <w:szCs w:val="36"/>
                    </w:rPr>
                    <w:lastRenderedPageBreak/>
                    <w:t>项目支出绩效目标完成情况表</w:t>
                  </w:r>
                </w:p>
              </w:tc>
            </w:tr>
            <w:tr w:rsidR="00DC1ECA" w:rsidRPr="00297CD8" w:rsidTr="007A312A">
              <w:trPr>
                <w:trHeight w:val="465"/>
              </w:trPr>
              <w:tc>
                <w:tcPr>
                  <w:tcW w:w="9106" w:type="dxa"/>
                  <w:gridSpan w:val="18"/>
                  <w:tcBorders>
                    <w:top w:val="nil"/>
                    <w:left w:val="nil"/>
                    <w:bottom w:val="single" w:sz="8" w:space="0" w:color="000000"/>
                    <w:right w:val="nil"/>
                  </w:tcBorders>
                  <w:vAlign w:val="center"/>
                </w:tcPr>
                <w:p w:rsidR="00DC1ECA" w:rsidRPr="00297CD8" w:rsidRDefault="00DC1ECA" w:rsidP="00D36000">
                  <w:pPr>
                    <w:widowControl/>
                    <w:jc w:val="center"/>
                    <w:rPr>
                      <w:rFonts w:ascii="宋体" w:cs="宋体"/>
                      <w:color w:val="000000"/>
                      <w:kern w:val="0"/>
                      <w:sz w:val="36"/>
                      <w:szCs w:val="36"/>
                    </w:rPr>
                  </w:pPr>
                  <w:r w:rsidRPr="00297CD8">
                    <w:rPr>
                      <w:rFonts w:ascii="宋体" w:hAnsi="宋体" w:cs="宋体"/>
                      <w:color w:val="000000"/>
                      <w:kern w:val="0"/>
                      <w:sz w:val="36"/>
                      <w:szCs w:val="36"/>
                    </w:rPr>
                    <w:t xml:space="preserve">(2018 </w:t>
                  </w:r>
                  <w:r w:rsidRPr="00297CD8">
                    <w:rPr>
                      <w:rFonts w:ascii="宋体" w:hAnsi="宋体" w:cs="宋体" w:hint="eastAsia"/>
                      <w:color w:val="000000"/>
                      <w:kern w:val="0"/>
                      <w:sz w:val="36"/>
                      <w:szCs w:val="36"/>
                    </w:rPr>
                    <w:t>年度</w:t>
                  </w:r>
                  <w:r w:rsidRPr="00297CD8">
                    <w:rPr>
                      <w:rFonts w:ascii="宋体" w:hAnsi="宋体" w:cs="宋体"/>
                      <w:color w:val="000000"/>
                      <w:kern w:val="0"/>
                      <w:sz w:val="36"/>
                      <w:szCs w:val="36"/>
                    </w:rPr>
                    <w:t>)</w:t>
                  </w:r>
                </w:p>
              </w:tc>
            </w:tr>
            <w:tr w:rsidR="00DC1ECA" w:rsidRPr="00297CD8" w:rsidTr="007A312A">
              <w:trPr>
                <w:trHeight w:val="300"/>
              </w:trPr>
              <w:tc>
                <w:tcPr>
                  <w:tcW w:w="4300" w:type="dxa"/>
                  <w:gridSpan w:val="8"/>
                  <w:tcBorders>
                    <w:top w:val="single" w:sz="8" w:space="0" w:color="000000"/>
                    <w:left w:val="single" w:sz="8" w:space="0" w:color="000000"/>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项目名称</w:t>
                  </w:r>
                </w:p>
              </w:tc>
              <w:tc>
                <w:tcPr>
                  <w:tcW w:w="4806" w:type="dxa"/>
                  <w:gridSpan w:val="10"/>
                  <w:tcBorders>
                    <w:top w:val="single" w:sz="8" w:space="0" w:color="000000"/>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color w:val="000000"/>
                      <w:kern w:val="0"/>
                      <w:sz w:val="24"/>
                      <w:szCs w:val="24"/>
                    </w:rPr>
                    <w:t xml:space="preserve">3. </w:t>
                  </w:r>
                  <w:r w:rsidRPr="00297CD8">
                    <w:rPr>
                      <w:rFonts w:ascii="宋体" w:hAnsi="宋体" w:cs="宋体" w:hint="eastAsia"/>
                      <w:color w:val="000000"/>
                      <w:kern w:val="0"/>
                      <w:sz w:val="24"/>
                      <w:szCs w:val="24"/>
                    </w:rPr>
                    <w:t>多元化解</w:t>
                  </w:r>
                </w:p>
              </w:tc>
            </w:tr>
            <w:tr w:rsidR="00DC1ECA" w:rsidRPr="00297CD8" w:rsidTr="007A312A">
              <w:trPr>
                <w:trHeight w:val="300"/>
              </w:trPr>
              <w:tc>
                <w:tcPr>
                  <w:tcW w:w="4300" w:type="dxa"/>
                  <w:gridSpan w:val="8"/>
                  <w:tcBorders>
                    <w:top w:val="single" w:sz="8" w:space="0" w:color="000000"/>
                    <w:left w:val="single" w:sz="8" w:space="0" w:color="000000"/>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预算单位</w:t>
                  </w:r>
                </w:p>
              </w:tc>
              <w:tc>
                <w:tcPr>
                  <w:tcW w:w="4806" w:type="dxa"/>
                  <w:gridSpan w:val="10"/>
                  <w:tcBorders>
                    <w:top w:val="single" w:sz="8" w:space="0" w:color="000000"/>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市委政法委</w:t>
                  </w:r>
                </w:p>
              </w:tc>
            </w:tr>
            <w:tr w:rsidR="00DC1ECA" w:rsidRPr="00297CD8" w:rsidTr="007A312A">
              <w:trPr>
                <w:trHeight w:val="300"/>
              </w:trPr>
              <w:tc>
                <w:tcPr>
                  <w:tcW w:w="1920" w:type="dxa"/>
                  <w:gridSpan w:val="3"/>
                  <w:vMerge w:val="restart"/>
                  <w:tcBorders>
                    <w:top w:val="nil"/>
                    <w:left w:val="single" w:sz="8" w:space="0" w:color="000000"/>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预算执行情况</w:t>
                  </w:r>
                  <w:r w:rsidRPr="00297CD8">
                    <w:rPr>
                      <w:rFonts w:ascii="宋体" w:hAnsi="宋体" w:cs="宋体"/>
                      <w:color w:val="000000"/>
                      <w:kern w:val="0"/>
                      <w:sz w:val="24"/>
                      <w:szCs w:val="24"/>
                    </w:rPr>
                    <w:t>(</w:t>
                  </w:r>
                  <w:r w:rsidRPr="00297CD8">
                    <w:rPr>
                      <w:rFonts w:ascii="仿宋_GB2312" w:eastAsia="仿宋_GB2312" w:hAnsi="宋体" w:cs="宋体" w:hint="eastAsia"/>
                      <w:color w:val="000000"/>
                      <w:kern w:val="0"/>
                      <w:sz w:val="24"/>
                      <w:szCs w:val="24"/>
                    </w:rPr>
                    <w:t>万元</w:t>
                  </w:r>
                  <w:r w:rsidRPr="00297CD8">
                    <w:rPr>
                      <w:rFonts w:ascii="宋体" w:hAnsi="宋体" w:cs="宋体"/>
                      <w:color w:val="000000"/>
                      <w:kern w:val="0"/>
                      <w:sz w:val="24"/>
                      <w:szCs w:val="24"/>
                    </w:rPr>
                    <w:t>)</w:t>
                  </w:r>
                </w:p>
              </w:tc>
              <w:tc>
                <w:tcPr>
                  <w:tcW w:w="2380" w:type="dxa"/>
                  <w:gridSpan w:val="5"/>
                  <w:tcBorders>
                    <w:top w:val="single" w:sz="8" w:space="0" w:color="000000"/>
                    <w:left w:val="nil"/>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预算数</w:t>
                  </w:r>
                  <w:r w:rsidRPr="00297CD8">
                    <w:rPr>
                      <w:rFonts w:ascii="宋体" w:hAnsi="宋体" w:cs="宋体"/>
                      <w:color w:val="000000"/>
                      <w:kern w:val="0"/>
                      <w:sz w:val="24"/>
                      <w:szCs w:val="24"/>
                    </w:rPr>
                    <w:t>:</w:t>
                  </w:r>
                </w:p>
              </w:tc>
              <w:tc>
                <w:tcPr>
                  <w:tcW w:w="1480" w:type="dxa"/>
                  <w:gridSpan w:val="3"/>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color w:val="000000"/>
                      <w:kern w:val="0"/>
                      <w:sz w:val="24"/>
                      <w:szCs w:val="24"/>
                    </w:rPr>
                    <w:t>4</w:t>
                  </w:r>
                  <w:r w:rsidRPr="00297CD8">
                    <w:rPr>
                      <w:rFonts w:ascii="宋体" w:hAnsi="宋体" w:cs="宋体" w:hint="eastAsia"/>
                      <w:color w:val="000000"/>
                      <w:kern w:val="0"/>
                      <w:sz w:val="24"/>
                      <w:szCs w:val="24"/>
                    </w:rPr>
                    <w:t>万元</w:t>
                  </w:r>
                </w:p>
              </w:tc>
              <w:tc>
                <w:tcPr>
                  <w:tcW w:w="1720" w:type="dxa"/>
                  <w:gridSpan w:val="4"/>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执行数</w:t>
                  </w:r>
                  <w:r w:rsidRPr="00297CD8">
                    <w:rPr>
                      <w:rFonts w:ascii="宋体" w:hAnsi="宋体" w:cs="宋体"/>
                      <w:color w:val="000000"/>
                      <w:kern w:val="0"/>
                      <w:sz w:val="24"/>
                      <w:szCs w:val="24"/>
                    </w:rPr>
                    <w:t>:</w:t>
                  </w:r>
                </w:p>
              </w:tc>
              <w:tc>
                <w:tcPr>
                  <w:tcW w:w="1606" w:type="dxa"/>
                  <w:gridSpan w:val="3"/>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color w:val="000000"/>
                      <w:kern w:val="0"/>
                      <w:sz w:val="24"/>
                      <w:szCs w:val="24"/>
                    </w:rPr>
                    <w:t>4</w:t>
                  </w:r>
                  <w:r w:rsidRPr="00297CD8">
                    <w:rPr>
                      <w:rFonts w:ascii="宋体" w:hAnsi="宋体" w:cs="宋体" w:hint="eastAsia"/>
                      <w:color w:val="000000"/>
                      <w:kern w:val="0"/>
                      <w:sz w:val="24"/>
                      <w:szCs w:val="24"/>
                    </w:rPr>
                    <w:t>万元</w:t>
                  </w:r>
                </w:p>
              </w:tc>
            </w:tr>
            <w:tr w:rsidR="00DC1ECA" w:rsidRPr="00297CD8" w:rsidTr="007A312A">
              <w:trPr>
                <w:trHeight w:val="585"/>
              </w:trPr>
              <w:tc>
                <w:tcPr>
                  <w:tcW w:w="1920" w:type="dxa"/>
                  <w:gridSpan w:val="3"/>
                  <w:vMerge/>
                  <w:tcBorders>
                    <w:top w:val="nil"/>
                    <w:left w:val="single" w:sz="8" w:space="0" w:color="000000"/>
                    <w:bottom w:val="single" w:sz="8" w:space="0" w:color="000000"/>
                    <w:right w:val="single" w:sz="8" w:space="0" w:color="000000"/>
                  </w:tcBorders>
                  <w:vAlign w:val="center"/>
                </w:tcPr>
                <w:p w:rsidR="00DC1ECA" w:rsidRPr="00297CD8" w:rsidRDefault="00DC1ECA" w:rsidP="00D36000">
                  <w:pPr>
                    <w:widowControl/>
                    <w:jc w:val="left"/>
                    <w:rPr>
                      <w:rFonts w:ascii="仿宋_GB2312" w:eastAsia="仿宋_GB2312" w:hAnsi="宋体" w:cs="宋体"/>
                      <w:color w:val="000000"/>
                      <w:kern w:val="0"/>
                      <w:sz w:val="24"/>
                      <w:szCs w:val="24"/>
                    </w:rPr>
                  </w:pPr>
                </w:p>
              </w:tc>
              <w:tc>
                <w:tcPr>
                  <w:tcW w:w="2380" w:type="dxa"/>
                  <w:gridSpan w:val="5"/>
                  <w:tcBorders>
                    <w:top w:val="single" w:sz="8" w:space="0" w:color="000000"/>
                    <w:left w:val="nil"/>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其中</w:t>
                  </w:r>
                  <w:r w:rsidRPr="00297CD8">
                    <w:rPr>
                      <w:rFonts w:ascii="宋体" w:cs="宋体"/>
                      <w:color w:val="000000"/>
                      <w:kern w:val="0"/>
                      <w:sz w:val="24"/>
                      <w:szCs w:val="24"/>
                    </w:rPr>
                    <w:t>-</w:t>
                  </w:r>
                  <w:r w:rsidRPr="00297CD8">
                    <w:rPr>
                      <w:rFonts w:ascii="仿宋_GB2312" w:eastAsia="仿宋_GB2312" w:hAnsi="宋体" w:cs="宋体" w:hint="eastAsia"/>
                      <w:color w:val="000000"/>
                      <w:kern w:val="0"/>
                      <w:sz w:val="24"/>
                      <w:szCs w:val="24"/>
                    </w:rPr>
                    <w:t>财政拨款</w:t>
                  </w:r>
                  <w:r w:rsidRPr="00297CD8">
                    <w:rPr>
                      <w:rFonts w:ascii="宋体" w:hAnsi="宋体" w:cs="宋体"/>
                      <w:color w:val="000000"/>
                      <w:kern w:val="0"/>
                      <w:sz w:val="24"/>
                      <w:szCs w:val="24"/>
                    </w:rPr>
                    <w:t>:</w:t>
                  </w:r>
                </w:p>
              </w:tc>
              <w:tc>
                <w:tcPr>
                  <w:tcW w:w="1480" w:type="dxa"/>
                  <w:gridSpan w:val="3"/>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color w:val="000000"/>
                      <w:kern w:val="0"/>
                      <w:sz w:val="24"/>
                      <w:szCs w:val="24"/>
                    </w:rPr>
                    <w:t>4</w:t>
                  </w:r>
                  <w:r w:rsidRPr="00297CD8">
                    <w:rPr>
                      <w:rFonts w:ascii="宋体" w:hAnsi="宋体" w:cs="宋体" w:hint="eastAsia"/>
                      <w:color w:val="000000"/>
                      <w:kern w:val="0"/>
                      <w:sz w:val="24"/>
                      <w:szCs w:val="24"/>
                    </w:rPr>
                    <w:t>万元</w:t>
                  </w:r>
                </w:p>
              </w:tc>
              <w:tc>
                <w:tcPr>
                  <w:tcW w:w="1720" w:type="dxa"/>
                  <w:gridSpan w:val="4"/>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其中</w:t>
                  </w:r>
                  <w:r w:rsidRPr="00297CD8">
                    <w:rPr>
                      <w:rFonts w:ascii="宋体" w:cs="宋体"/>
                      <w:color w:val="000000"/>
                      <w:kern w:val="0"/>
                      <w:sz w:val="24"/>
                      <w:szCs w:val="24"/>
                    </w:rPr>
                    <w:t>-</w:t>
                  </w:r>
                  <w:r w:rsidRPr="00297CD8">
                    <w:rPr>
                      <w:rFonts w:ascii="仿宋_GB2312" w:eastAsia="仿宋_GB2312" w:hAnsi="宋体" w:cs="宋体" w:hint="eastAsia"/>
                      <w:color w:val="000000"/>
                      <w:kern w:val="0"/>
                      <w:sz w:val="24"/>
                      <w:szCs w:val="24"/>
                    </w:rPr>
                    <w:t>财政拨款</w:t>
                  </w:r>
                  <w:r w:rsidRPr="00297CD8">
                    <w:rPr>
                      <w:rFonts w:ascii="宋体" w:hAnsi="宋体" w:cs="宋体"/>
                      <w:color w:val="000000"/>
                      <w:kern w:val="0"/>
                      <w:sz w:val="24"/>
                      <w:szCs w:val="24"/>
                    </w:rPr>
                    <w:t>:</w:t>
                  </w:r>
                </w:p>
              </w:tc>
              <w:tc>
                <w:tcPr>
                  <w:tcW w:w="1606" w:type="dxa"/>
                  <w:gridSpan w:val="3"/>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r>
            <w:tr w:rsidR="00DC1ECA" w:rsidRPr="00297CD8" w:rsidTr="007A312A">
              <w:trPr>
                <w:trHeight w:val="585"/>
              </w:trPr>
              <w:tc>
                <w:tcPr>
                  <w:tcW w:w="1920" w:type="dxa"/>
                  <w:gridSpan w:val="3"/>
                  <w:vMerge/>
                  <w:tcBorders>
                    <w:top w:val="nil"/>
                    <w:left w:val="single" w:sz="8" w:space="0" w:color="000000"/>
                    <w:bottom w:val="single" w:sz="8" w:space="0" w:color="000000"/>
                    <w:right w:val="single" w:sz="8" w:space="0" w:color="000000"/>
                  </w:tcBorders>
                  <w:vAlign w:val="center"/>
                </w:tcPr>
                <w:p w:rsidR="00DC1ECA" w:rsidRPr="00297CD8" w:rsidRDefault="00DC1ECA" w:rsidP="00D36000">
                  <w:pPr>
                    <w:widowControl/>
                    <w:jc w:val="left"/>
                    <w:rPr>
                      <w:rFonts w:ascii="仿宋_GB2312" w:eastAsia="仿宋_GB2312" w:hAnsi="宋体" w:cs="宋体"/>
                      <w:color w:val="000000"/>
                      <w:kern w:val="0"/>
                      <w:sz w:val="24"/>
                      <w:szCs w:val="24"/>
                    </w:rPr>
                  </w:pPr>
                </w:p>
              </w:tc>
              <w:tc>
                <w:tcPr>
                  <w:tcW w:w="2380" w:type="dxa"/>
                  <w:gridSpan w:val="5"/>
                  <w:tcBorders>
                    <w:top w:val="single" w:sz="8" w:space="0" w:color="000000"/>
                    <w:left w:val="nil"/>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其它资金</w:t>
                  </w:r>
                  <w:r w:rsidRPr="00297CD8">
                    <w:rPr>
                      <w:rFonts w:ascii="宋体" w:hAnsi="宋体" w:cs="宋体"/>
                      <w:color w:val="000000"/>
                      <w:kern w:val="0"/>
                      <w:sz w:val="24"/>
                      <w:szCs w:val="24"/>
                    </w:rPr>
                    <w:t>:</w:t>
                  </w:r>
                </w:p>
              </w:tc>
              <w:tc>
                <w:tcPr>
                  <w:tcW w:w="1480" w:type="dxa"/>
                  <w:gridSpan w:val="3"/>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cs="宋体"/>
                      <w:color w:val="000000"/>
                      <w:kern w:val="0"/>
                      <w:sz w:val="24"/>
                      <w:szCs w:val="24"/>
                    </w:rPr>
                    <w:t>0</w:t>
                  </w:r>
                </w:p>
              </w:tc>
              <w:tc>
                <w:tcPr>
                  <w:tcW w:w="1720" w:type="dxa"/>
                  <w:gridSpan w:val="4"/>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其它资金</w:t>
                  </w:r>
                  <w:r w:rsidRPr="00297CD8">
                    <w:rPr>
                      <w:rFonts w:ascii="宋体" w:hAnsi="宋体" w:cs="宋体"/>
                      <w:color w:val="000000"/>
                      <w:kern w:val="0"/>
                      <w:sz w:val="24"/>
                      <w:szCs w:val="24"/>
                    </w:rPr>
                    <w:t>:</w:t>
                  </w:r>
                </w:p>
              </w:tc>
              <w:tc>
                <w:tcPr>
                  <w:tcW w:w="1606" w:type="dxa"/>
                  <w:gridSpan w:val="3"/>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r>
            <w:tr w:rsidR="00DC1ECA" w:rsidRPr="00297CD8" w:rsidTr="007A312A">
              <w:trPr>
                <w:trHeight w:val="480"/>
              </w:trPr>
              <w:tc>
                <w:tcPr>
                  <w:tcW w:w="1920" w:type="dxa"/>
                  <w:gridSpan w:val="3"/>
                  <w:vMerge w:val="restart"/>
                  <w:tcBorders>
                    <w:top w:val="nil"/>
                    <w:left w:val="single" w:sz="8" w:space="0" w:color="000000"/>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年度目标完成情况</w:t>
                  </w:r>
                </w:p>
              </w:tc>
              <w:tc>
                <w:tcPr>
                  <w:tcW w:w="3860" w:type="dxa"/>
                  <w:gridSpan w:val="8"/>
                  <w:tcBorders>
                    <w:top w:val="single" w:sz="8" w:space="0" w:color="000000"/>
                    <w:left w:val="nil"/>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预期目标</w:t>
                  </w:r>
                </w:p>
              </w:tc>
              <w:tc>
                <w:tcPr>
                  <w:tcW w:w="3326" w:type="dxa"/>
                  <w:gridSpan w:val="7"/>
                  <w:tcBorders>
                    <w:top w:val="single" w:sz="8" w:space="0" w:color="000000"/>
                    <w:left w:val="nil"/>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实际完成目标</w:t>
                  </w:r>
                </w:p>
              </w:tc>
            </w:tr>
            <w:tr w:rsidR="00DC1ECA" w:rsidRPr="00297CD8" w:rsidTr="007A312A">
              <w:trPr>
                <w:trHeight w:val="2775"/>
              </w:trPr>
              <w:tc>
                <w:tcPr>
                  <w:tcW w:w="1920" w:type="dxa"/>
                  <w:gridSpan w:val="3"/>
                  <w:vMerge/>
                  <w:tcBorders>
                    <w:top w:val="nil"/>
                    <w:left w:val="single" w:sz="8" w:space="0" w:color="000000"/>
                    <w:bottom w:val="single" w:sz="8" w:space="0" w:color="000000"/>
                    <w:right w:val="single" w:sz="8" w:space="0" w:color="000000"/>
                  </w:tcBorders>
                  <w:vAlign w:val="center"/>
                </w:tcPr>
                <w:p w:rsidR="00DC1ECA" w:rsidRPr="00297CD8" w:rsidRDefault="00DC1ECA" w:rsidP="00D36000">
                  <w:pPr>
                    <w:widowControl/>
                    <w:jc w:val="left"/>
                    <w:rPr>
                      <w:rFonts w:ascii="仿宋_GB2312" w:eastAsia="仿宋_GB2312" w:hAnsi="宋体" w:cs="宋体"/>
                      <w:color w:val="000000"/>
                      <w:kern w:val="0"/>
                      <w:sz w:val="24"/>
                      <w:szCs w:val="24"/>
                    </w:rPr>
                  </w:pPr>
                </w:p>
              </w:tc>
              <w:tc>
                <w:tcPr>
                  <w:tcW w:w="3860" w:type="dxa"/>
                  <w:gridSpan w:val="8"/>
                  <w:tcBorders>
                    <w:top w:val="single" w:sz="8" w:space="0" w:color="000000"/>
                    <w:left w:val="nil"/>
                    <w:bottom w:val="single" w:sz="8" w:space="0" w:color="000000"/>
                    <w:right w:val="single" w:sz="8" w:space="0" w:color="000000"/>
                  </w:tcBorders>
                  <w:vAlign w:val="center"/>
                </w:tcPr>
                <w:p w:rsidR="00DC1ECA" w:rsidRPr="00297CD8" w:rsidRDefault="00DC1ECA" w:rsidP="000923F6">
                  <w:pPr>
                    <w:rPr>
                      <w:color w:val="000000"/>
                    </w:rPr>
                  </w:pPr>
                  <w:r w:rsidRPr="00297CD8">
                    <w:rPr>
                      <w:rFonts w:hint="eastAsia"/>
                      <w:color w:val="000000"/>
                    </w:rPr>
                    <w:t>保障推动“调解跟着醒目走”、“调解跟着矛盾走”、突出重点领域专业调解，依法规范和健全“全覆盖”的调解组织及调处机制。进一步完善多元化解矛盾纠纷机制建设。</w:t>
                  </w:r>
                </w:p>
                <w:p w:rsidR="00DC1ECA" w:rsidRPr="00297CD8" w:rsidRDefault="00DC1ECA" w:rsidP="00D36000">
                  <w:pPr>
                    <w:widowControl/>
                    <w:jc w:val="center"/>
                    <w:rPr>
                      <w:rFonts w:ascii="宋体" w:cs="宋体"/>
                      <w:color w:val="000000"/>
                      <w:kern w:val="0"/>
                      <w:sz w:val="24"/>
                      <w:szCs w:val="24"/>
                    </w:rPr>
                  </w:pPr>
                </w:p>
              </w:tc>
              <w:tc>
                <w:tcPr>
                  <w:tcW w:w="3326" w:type="dxa"/>
                  <w:gridSpan w:val="7"/>
                  <w:tcBorders>
                    <w:top w:val="single" w:sz="8" w:space="0" w:color="000000"/>
                    <w:left w:val="nil"/>
                    <w:bottom w:val="single" w:sz="8" w:space="0" w:color="000000"/>
                    <w:right w:val="single" w:sz="8" w:space="0" w:color="000000"/>
                  </w:tcBorders>
                  <w:vAlign w:val="center"/>
                </w:tcPr>
                <w:p w:rsidR="00DC1ECA" w:rsidRPr="00297CD8" w:rsidRDefault="00DC1ECA" w:rsidP="000923F6">
                  <w:pPr>
                    <w:rPr>
                      <w:color w:val="000000"/>
                    </w:rPr>
                  </w:pPr>
                  <w:r w:rsidRPr="00297CD8">
                    <w:rPr>
                      <w:rFonts w:hint="eastAsia"/>
                      <w:color w:val="000000"/>
                    </w:rPr>
                    <w:t>保障推动“调解跟着醒目走”、“调解跟着矛盾走”、突出重点领域专业调解，依法规范和健全“全覆盖”的调解组织及调处机制。进一步完善多元化解矛盾纠纷机制建设。</w:t>
                  </w:r>
                </w:p>
                <w:p w:rsidR="00DC1ECA" w:rsidRPr="00297CD8" w:rsidRDefault="00DC1ECA" w:rsidP="00D36000">
                  <w:pPr>
                    <w:widowControl/>
                    <w:jc w:val="center"/>
                    <w:rPr>
                      <w:rFonts w:ascii="宋体" w:cs="宋体"/>
                      <w:color w:val="000000"/>
                      <w:kern w:val="0"/>
                      <w:sz w:val="24"/>
                      <w:szCs w:val="24"/>
                    </w:rPr>
                  </w:pPr>
                </w:p>
              </w:tc>
            </w:tr>
            <w:tr w:rsidR="00DC1ECA" w:rsidRPr="00297CD8" w:rsidTr="007A312A">
              <w:trPr>
                <w:trHeight w:val="1440"/>
              </w:trPr>
              <w:tc>
                <w:tcPr>
                  <w:tcW w:w="1920" w:type="dxa"/>
                  <w:gridSpan w:val="3"/>
                  <w:vMerge w:val="restart"/>
                  <w:tcBorders>
                    <w:top w:val="nil"/>
                    <w:left w:val="single" w:sz="8" w:space="0" w:color="000000"/>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绩效指标完成情况</w:t>
                  </w:r>
                </w:p>
              </w:tc>
              <w:tc>
                <w:tcPr>
                  <w:tcW w:w="1300" w:type="dxa"/>
                  <w:gridSpan w:val="2"/>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一级指标</w:t>
                  </w:r>
                </w:p>
              </w:tc>
              <w:tc>
                <w:tcPr>
                  <w:tcW w:w="1080" w:type="dxa"/>
                  <w:gridSpan w:val="3"/>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二级指标</w:t>
                  </w:r>
                </w:p>
              </w:tc>
              <w:tc>
                <w:tcPr>
                  <w:tcW w:w="1480" w:type="dxa"/>
                  <w:gridSpan w:val="3"/>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三级指标</w:t>
                  </w:r>
                </w:p>
              </w:tc>
              <w:tc>
                <w:tcPr>
                  <w:tcW w:w="1720" w:type="dxa"/>
                  <w:gridSpan w:val="4"/>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预期指标值</w:t>
                  </w:r>
                  <w:r w:rsidRPr="00297CD8">
                    <w:rPr>
                      <w:rFonts w:ascii="宋体" w:hAnsi="宋体" w:cs="宋体"/>
                      <w:color w:val="000000"/>
                      <w:kern w:val="0"/>
                      <w:sz w:val="24"/>
                      <w:szCs w:val="24"/>
                    </w:rPr>
                    <w:t>(</w:t>
                  </w:r>
                  <w:r w:rsidRPr="00297CD8">
                    <w:rPr>
                      <w:rFonts w:ascii="仿宋_GB2312" w:eastAsia="仿宋_GB2312" w:hAnsi="宋体" w:cs="宋体" w:hint="eastAsia"/>
                      <w:color w:val="000000"/>
                      <w:kern w:val="0"/>
                      <w:sz w:val="24"/>
                      <w:szCs w:val="24"/>
                    </w:rPr>
                    <w:t>包含数字及文字描述</w:t>
                  </w:r>
                  <w:r w:rsidRPr="00297CD8">
                    <w:rPr>
                      <w:rFonts w:ascii="宋体" w:hAnsi="宋体" w:cs="宋体"/>
                      <w:color w:val="000000"/>
                      <w:kern w:val="0"/>
                      <w:sz w:val="24"/>
                      <w:szCs w:val="24"/>
                    </w:rPr>
                    <w:t>)</w:t>
                  </w:r>
                </w:p>
              </w:tc>
              <w:tc>
                <w:tcPr>
                  <w:tcW w:w="1606" w:type="dxa"/>
                  <w:gridSpan w:val="3"/>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实际完成指标值</w:t>
                  </w:r>
                  <w:r w:rsidRPr="00297CD8">
                    <w:rPr>
                      <w:rFonts w:ascii="宋体" w:hAnsi="宋体" w:cs="宋体"/>
                      <w:color w:val="000000"/>
                      <w:kern w:val="0"/>
                      <w:sz w:val="24"/>
                      <w:szCs w:val="24"/>
                    </w:rPr>
                    <w:t>(</w:t>
                  </w:r>
                  <w:r w:rsidRPr="00297CD8">
                    <w:rPr>
                      <w:rFonts w:ascii="仿宋_GB2312" w:eastAsia="仿宋_GB2312" w:hAnsi="宋体" w:cs="宋体" w:hint="eastAsia"/>
                      <w:color w:val="000000"/>
                      <w:kern w:val="0"/>
                      <w:sz w:val="24"/>
                      <w:szCs w:val="24"/>
                    </w:rPr>
                    <w:t>包含数字及文字描述</w:t>
                  </w:r>
                  <w:r w:rsidRPr="00297CD8">
                    <w:rPr>
                      <w:rFonts w:ascii="宋体" w:hAnsi="宋体" w:cs="宋体"/>
                      <w:color w:val="000000"/>
                      <w:kern w:val="0"/>
                      <w:sz w:val="24"/>
                      <w:szCs w:val="24"/>
                    </w:rPr>
                    <w:t>)</w:t>
                  </w:r>
                </w:p>
              </w:tc>
            </w:tr>
            <w:tr w:rsidR="00DC1ECA" w:rsidRPr="00297CD8" w:rsidTr="007A312A">
              <w:trPr>
                <w:trHeight w:val="585"/>
              </w:trPr>
              <w:tc>
                <w:tcPr>
                  <w:tcW w:w="1920" w:type="dxa"/>
                  <w:gridSpan w:val="3"/>
                  <w:vMerge/>
                  <w:tcBorders>
                    <w:top w:val="nil"/>
                    <w:left w:val="single" w:sz="8" w:space="0" w:color="000000"/>
                    <w:bottom w:val="single" w:sz="8" w:space="0" w:color="000000"/>
                    <w:right w:val="single" w:sz="8" w:space="0" w:color="000000"/>
                  </w:tcBorders>
                  <w:vAlign w:val="center"/>
                </w:tcPr>
                <w:p w:rsidR="00DC1ECA" w:rsidRPr="00297CD8" w:rsidRDefault="00DC1ECA" w:rsidP="00D36000">
                  <w:pPr>
                    <w:widowControl/>
                    <w:jc w:val="left"/>
                    <w:rPr>
                      <w:rFonts w:ascii="仿宋_GB2312" w:eastAsia="仿宋_GB2312" w:hAnsi="宋体" w:cs="宋体"/>
                      <w:color w:val="000000"/>
                      <w:kern w:val="0"/>
                      <w:sz w:val="24"/>
                      <w:szCs w:val="24"/>
                    </w:rPr>
                  </w:pPr>
                </w:p>
              </w:tc>
              <w:tc>
                <w:tcPr>
                  <w:tcW w:w="1300" w:type="dxa"/>
                  <w:gridSpan w:val="2"/>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项目完成指标</w:t>
                  </w:r>
                </w:p>
              </w:tc>
              <w:tc>
                <w:tcPr>
                  <w:tcW w:w="1080" w:type="dxa"/>
                  <w:gridSpan w:val="3"/>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480" w:type="dxa"/>
                  <w:gridSpan w:val="3"/>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720" w:type="dxa"/>
                  <w:gridSpan w:val="4"/>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606" w:type="dxa"/>
                  <w:gridSpan w:val="3"/>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r>
            <w:tr w:rsidR="00DC1ECA" w:rsidRPr="00297CD8" w:rsidTr="007A312A">
              <w:trPr>
                <w:trHeight w:val="585"/>
              </w:trPr>
              <w:tc>
                <w:tcPr>
                  <w:tcW w:w="1920" w:type="dxa"/>
                  <w:gridSpan w:val="3"/>
                  <w:vMerge/>
                  <w:tcBorders>
                    <w:top w:val="nil"/>
                    <w:left w:val="single" w:sz="8" w:space="0" w:color="000000"/>
                    <w:bottom w:val="single" w:sz="8" w:space="0" w:color="000000"/>
                    <w:right w:val="single" w:sz="8" w:space="0" w:color="000000"/>
                  </w:tcBorders>
                  <w:vAlign w:val="center"/>
                </w:tcPr>
                <w:p w:rsidR="00DC1ECA" w:rsidRPr="00297CD8" w:rsidRDefault="00DC1ECA" w:rsidP="00D36000">
                  <w:pPr>
                    <w:widowControl/>
                    <w:jc w:val="left"/>
                    <w:rPr>
                      <w:rFonts w:ascii="仿宋_GB2312" w:eastAsia="仿宋_GB2312" w:hAnsi="宋体" w:cs="宋体"/>
                      <w:color w:val="000000"/>
                      <w:kern w:val="0"/>
                      <w:sz w:val="24"/>
                      <w:szCs w:val="24"/>
                    </w:rPr>
                  </w:pPr>
                </w:p>
              </w:tc>
              <w:tc>
                <w:tcPr>
                  <w:tcW w:w="1300" w:type="dxa"/>
                  <w:gridSpan w:val="2"/>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项目完成指标</w:t>
                  </w:r>
                </w:p>
              </w:tc>
              <w:tc>
                <w:tcPr>
                  <w:tcW w:w="1080" w:type="dxa"/>
                  <w:gridSpan w:val="3"/>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480" w:type="dxa"/>
                  <w:gridSpan w:val="3"/>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720" w:type="dxa"/>
                  <w:gridSpan w:val="4"/>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606" w:type="dxa"/>
                  <w:gridSpan w:val="3"/>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r>
            <w:tr w:rsidR="00DC1ECA" w:rsidRPr="00297CD8" w:rsidTr="007A312A">
              <w:trPr>
                <w:trHeight w:val="585"/>
              </w:trPr>
              <w:tc>
                <w:tcPr>
                  <w:tcW w:w="1920" w:type="dxa"/>
                  <w:gridSpan w:val="3"/>
                  <w:vMerge/>
                  <w:tcBorders>
                    <w:top w:val="nil"/>
                    <w:left w:val="single" w:sz="8" w:space="0" w:color="000000"/>
                    <w:bottom w:val="single" w:sz="8" w:space="0" w:color="000000"/>
                    <w:right w:val="single" w:sz="8" w:space="0" w:color="000000"/>
                  </w:tcBorders>
                  <w:vAlign w:val="center"/>
                </w:tcPr>
                <w:p w:rsidR="00DC1ECA" w:rsidRPr="00297CD8" w:rsidRDefault="00DC1ECA" w:rsidP="00D36000">
                  <w:pPr>
                    <w:widowControl/>
                    <w:jc w:val="left"/>
                    <w:rPr>
                      <w:rFonts w:ascii="仿宋_GB2312" w:eastAsia="仿宋_GB2312" w:hAnsi="宋体" w:cs="宋体"/>
                      <w:color w:val="000000"/>
                      <w:kern w:val="0"/>
                      <w:sz w:val="24"/>
                      <w:szCs w:val="24"/>
                    </w:rPr>
                  </w:pPr>
                </w:p>
              </w:tc>
              <w:tc>
                <w:tcPr>
                  <w:tcW w:w="1300" w:type="dxa"/>
                  <w:gridSpan w:val="2"/>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项目完成指标</w:t>
                  </w:r>
                </w:p>
              </w:tc>
              <w:tc>
                <w:tcPr>
                  <w:tcW w:w="1080" w:type="dxa"/>
                  <w:gridSpan w:val="3"/>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480" w:type="dxa"/>
                  <w:gridSpan w:val="3"/>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720" w:type="dxa"/>
                  <w:gridSpan w:val="4"/>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606" w:type="dxa"/>
                  <w:gridSpan w:val="3"/>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r>
            <w:tr w:rsidR="00DC1ECA" w:rsidRPr="00297CD8" w:rsidTr="007A312A">
              <w:trPr>
                <w:trHeight w:val="585"/>
              </w:trPr>
              <w:tc>
                <w:tcPr>
                  <w:tcW w:w="1920" w:type="dxa"/>
                  <w:gridSpan w:val="3"/>
                  <w:vMerge/>
                  <w:tcBorders>
                    <w:top w:val="nil"/>
                    <w:left w:val="single" w:sz="8" w:space="0" w:color="000000"/>
                    <w:bottom w:val="single" w:sz="8" w:space="0" w:color="000000"/>
                    <w:right w:val="single" w:sz="8" w:space="0" w:color="000000"/>
                  </w:tcBorders>
                  <w:vAlign w:val="center"/>
                </w:tcPr>
                <w:p w:rsidR="00DC1ECA" w:rsidRPr="00297CD8" w:rsidRDefault="00DC1ECA" w:rsidP="00D36000">
                  <w:pPr>
                    <w:widowControl/>
                    <w:jc w:val="left"/>
                    <w:rPr>
                      <w:rFonts w:ascii="仿宋_GB2312" w:eastAsia="仿宋_GB2312" w:hAnsi="宋体" w:cs="宋体"/>
                      <w:color w:val="000000"/>
                      <w:kern w:val="0"/>
                      <w:sz w:val="24"/>
                      <w:szCs w:val="24"/>
                    </w:rPr>
                  </w:pPr>
                </w:p>
              </w:tc>
              <w:tc>
                <w:tcPr>
                  <w:tcW w:w="1300" w:type="dxa"/>
                  <w:gridSpan w:val="2"/>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项目完成指标</w:t>
                  </w:r>
                </w:p>
              </w:tc>
              <w:tc>
                <w:tcPr>
                  <w:tcW w:w="1080" w:type="dxa"/>
                  <w:gridSpan w:val="3"/>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480" w:type="dxa"/>
                  <w:gridSpan w:val="3"/>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720" w:type="dxa"/>
                  <w:gridSpan w:val="4"/>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606" w:type="dxa"/>
                  <w:gridSpan w:val="3"/>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r>
            <w:tr w:rsidR="00DC1ECA" w:rsidRPr="00297CD8" w:rsidTr="007A312A">
              <w:trPr>
                <w:trHeight w:val="585"/>
              </w:trPr>
              <w:tc>
                <w:tcPr>
                  <w:tcW w:w="1920" w:type="dxa"/>
                  <w:gridSpan w:val="3"/>
                  <w:vMerge/>
                  <w:tcBorders>
                    <w:top w:val="nil"/>
                    <w:left w:val="single" w:sz="8" w:space="0" w:color="000000"/>
                    <w:bottom w:val="single" w:sz="8" w:space="0" w:color="000000"/>
                    <w:right w:val="single" w:sz="8" w:space="0" w:color="000000"/>
                  </w:tcBorders>
                  <w:vAlign w:val="center"/>
                </w:tcPr>
                <w:p w:rsidR="00DC1ECA" w:rsidRPr="00297CD8" w:rsidRDefault="00DC1ECA" w:rsidP="00D36000">
                  <w:pPr>
                    <w:widowControl/>
                    <w:jc w:val="left"/>
                    <w:rPr>
                      <w:rFonts w:ascii="仿宋_GB2312" w:eastAsia="仿宋_GB2312" w:hAnsi="宋体" w:cs="宋体"/>
                      <w:color w:val="000000"/>
                      <w:kern w:val="0"/>
                      <w:sz w:val="24"/>
                      <w:szCs w:val="24"/>
                    </w:rPr>
                  </w:pPr>
                </w:p>
              </w:tc>
              <w:tc>
                <w:tcPr>
                  <w:tcW w:w="1300" w:type="dxa"/>
                  <w:gridSpan w:val="2"/>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项目完成指标</w:t>
                  </w:r>
                </w:p>
              </w:tc>
              <w:tc>
                <w:tcPr>
                  <w:tcW w:w="1080" w:type="dxa"/>
                  <w:gridSpan w:val="3"/>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480" w:type="dxa"/>
                  <w:gridSpan w:val="3"/>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720" w:type="dxa"/>
                  <w:gridSpan w:val="4"/>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606" w:type="dxa"/>
                  <w:gridSpan w:val="3"/>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r>
            <w:tr w:rsidR="00DC1ECA" w:rsidRPr="00297CD8" w:rsidTr="007A312A">
              <w:trPr>
                <w:trHeight w:val="345"/>
              </w:trPr>
              <w:tc>
                <w:tcPr>
                  <w:tcW w:w="1920" w:type="dxa"/>
                  <w:gridSpan w:val="3"/>
                  <w:vMerge/>
                  <w:tcBorders>
                    <w:top w:val="nil"/>
                    <w:left w:val="single" w:sz="8" w:space="0" w:color="000000"/>
                    <w:bottom w:val="single" w:sz="8" w:space="0" w:color="000000"/>
                    <w:right w:val="single" w:sz="8" w:space="0" w:color="000000"/>
                  </w:tcBorders>
                  <w:vAlign w:val="center"/>
                </w:tcPr>
                <w:p w:rsidR="00DC1ECA" w:rsidRPr="00297CD8" w:rsidRDefault="00DC1ECA" w:rsidP="00D36000">
                  <w:pPr>
                    <w:widowControl/>
                    <w:jc w:val="left"/>
                    <w:rPr>
                      <w:rFonts w:ascii="仿宋_GB2312" w:eastAsia="仿宋_GB2312" w:hAnsi="宋体" w:cs="宋体"/>
                      <w:color w:val="000000"/>
                      <w:kern w:val="0"/>
                      <w:sz w:val="24"/>
                      <w:szCs w:val="24"/>
                    </w:rPr>
                  </w:pPr>
                </w:p>
              </w:tc>
              <w:tc>
                <w:tcPr>
                  <w:tcW w:w="1300" w:type="dxa"/>
                  <w:gridSpan w:val="2"/>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效益指标</w:t>
                  </w:r>
                </w:p>
              </w:tc>
              <w:tc>
                <w:tcPr>
                  <w:tcW w:w="1080" w:type="dxa"/>
                  <w:gridSpan w:val="3"/>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480" w:type="dxa"/>
                  <w:gridSpan w:val="3"/>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720" w:type="dxa"/>
                  <w:gridSpan w:val="4"/>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606" w:type="dxa"/>
                  <w:gridSpan w:val="3"/>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r>
            <w:tr w:rsidR="00DC1ECA" w:rsidRPr="00297CD8" w:rsidTr="007A312A">
              <w:trPr>
                <w:trHeight w:val="405"/>
              </w:trPr>
              <w:tc>
                <w:tcPr>
                  <w:tcW w:w="1920" w:type="dxa"/>
                  <w:gridSpan w:val="3"/>
                  <w:vMerge/>
                  <w:tcBorders>
                    <w:top w:val="nil"/>
                    <w:left w:val="single" w:sz="8" w:space="0" w:color="000000"/>
                    <w:bottom w:val="single" w:sz="8" w:space="0" w:color="000000"/>
                    <w:right w:val="single" w:sz="8" w:space="0" w:color="000000"/>
                  </w:tcBorders>
                  <w:vAlign w:val="center"/>
                </w:tcPr>
                <w:p w:rsidR="00DC1ECA" w:rsidRPr="00297CD8" w:rsidRDefault="00DC1ECA" w:rsidP="00D36000">
                  <w:pPr>
                    <w:widowControl/>
                    <w:jc w:val="left"/>
                    <w:rPr>
                      <w:rFonts w:ascii="仿宋_GB2312" w:eastAsia="仿宋_GB2312" w:hAnsi="宋体" w:cs="宋体"/>
                      <w:color w:val="000000"/>
                      <w:kern w:val="0"/>
                      <w:sz w:val="24"/>
                      <w:szCs w:val="24"/>
                    </w:rPr>
                  </w:pPr>
                </w:p>
              </w:tc>
              <w:tc>
                <w:tcPr>
                  <w:tcW w:w="1300" w:type="dxa"/>
                  <w:gridSpan w:val="2"/>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效益指标</w:t>
                  </w:r>
                </w:p>
              </w:tc>
              <w:tc>
                <w:tcPr>
                  <w:tcW w:w="1080" w:type="dxa"/>
                  <w:gridSpan w:val="3"/>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480" w:type="dxa"/>
                  <w:gridSpan w:val="3"/>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720" w:type="dxa"/>
                  <w:gridSpan w:val="4"/>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606" w:type="dxa"/>
                  <w:gridSpan w:val="3"/>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r>
            <w:tr w:rsidR="00DC1ECA" w:rsidRPr="00297CD8" w:rsidTr="007A312A">
              <w:trPr>
                <w:trHeight w:val="585"/>
              </w:trPr>
              <w:tc>
                <w:tcPr>
                  <w:tcW w:w="1920" w:type="dxa"/>
                  <w:gridSpan w:val="3"/>
                  <w:vMerge/>
                  <w:tcBorders>
                    <w:top w:val="nil"/>
                    <w:left w:val="single" w:sz="8" w:space="0" w:color="000000"/>
                    <w:bottom w:val="single" w:sz="8" w:space="0" w:color="000000"/>
                    <w:right w:val="single" w:sz="8" w:space="0" w:color="000000"/>
                  </w:tcBorders>
                  <w:vAlign w:val="center"/>
                </w:tcPr>
                <w:p w:rsidR="00DC1ECA" w:rsidRPr="00297CD8" w:rsidRDefault="00DC1ECA" w:rsidP="00D36000">
                  <w:pPr>
                    <w:widowControl/>
                    <w:jc w:val="left"/>
                    <w:rPr>
                      <w:rFonts w:ascii="仿宋_GB2312" w:eastAsia="仿宋_GB2312" w:hAnsi="宋体" w:cs="宋体"/>
                      <w:color w:val="000000"/>
                      <w:kern w:val="0"/>
                      <w:sz w:val="24"/>
                      <w:szCs w:val="24"/>
                    </w:rPr>
                  </w:pPr>
                </w:p>
              </w:tc>
              <w:tc>
                <w:tcPr>
                  <w:tcW w:w="1300" w:type="dxa"/>
                  <w:gridSpan w:val="2"/>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满意度指标</w:t>
                  </w:r>
                </w:p>
              </w:tc>
              <w:tc>
                <w:tcPr>
                  <w:tcW w:w="1080" w:type="dxa"/>
                  <w:gridSpan w:val="3"/>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480" w:type="dxa"/>
                  <w:gridSpan w:val="3"/>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720" w:type="dxa"/>
                  <w:gridSpan w:val="4"/>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606" w:type="dxa"/>
                  <w:gridSpan w:val="3"/>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r>
            <w:tr w:rsidR="00DC1ECA" w:rsidRPr="00297CD8" w:rsidTr="007A312A">
              <w:trPr>
                <w:gridAfter w:val="1"/>
                <w:wAfter w:w="142" w:type="dxa"/>
                <w:trHeight w:val="450"/>
              </w:trPr>
              <w:tc>
                <w:tcPr>
                  <w:tcW w:w="8964" w:type="dxa"/>
                  <w:gridSpan w:val="17"/>
                  <w:tcBorders>
                    <w:top w:val="nil"/>
                    <w:left w:val="nil"/>
                    <w:bottom w:val="nil"/>
                    <w:right w:val="nil"/>
                  </w:tcBorders>
                  <w:vAlign w:val="center"/>
                </w:tcPr>
                <w:p w:rsidR="00DC1ECA" w:rsidRPr="00297CD8" w:rsidRDefault="00DC1ECA" w:rsidP="00D36000">
                  <w:pPr>
                    <w:widowControl/>
                    <w:jc w:val="center"/>
                    <w:rPr>
                      <w:rFonts w:ascii="黑体" w:eastAsia="黑体" w:hAnsi="黑体" w:cs="宋体"/>
                      <w:color w:val="000000"/>
                      <w:kern w:val="0"/>
                      <w:sz w:val="36"/>
                      <w:szCs w:val="36"/>
                    </w:rPr>
                  </w:pPr>
                  <w:r w:rsidRPr="00297CD8">
                    <w:rPr>
                      <w:rFonts w:ascii="黑体" w:eastAsia="黑体" w:hAnsi="黑体" w:cs="宋体" w:hint="eastAsia"/>
                      <w:color w:val="000000"/>
                      <w:kern w:val="0"/>
                      <w:sz w:val="36"/>
                      <w:szCs w:val="36"/>
                    </w:rPr>
                    <w:lastRenderedPageBreak/>
                    <w:t>项目支出绩效目标完成情况表</w:t>
                  </w:r>
                </w:p>
              </w:tc>
            </w:tr>
            <w:tr w:rsidR="00DC1ECA" w:rsidRPr="00297CD8" w:rsidTr="007A312A">
              <w:trPr>
                <w:gridAfter w:val="1"/>
                <w:wAfter w:w="142" w:type="dxa"/>
                <w:trHeight w:val="465"/>
              </w:trPr>
              <w:tc>
                <w:tcPr>
                  <w:tcW w:w="8964" w:type="dxa"/>
                  <w:gridSpan w:val="17"/>
                  <w:tcBorders>
                    <w:top w:val="nil"/>
                    <w:left w:val="nil"/>
                    <w:bottom w:val="single" w:sz="8" w:space="0" w:color="000000"/>
                    <w:right w:val="nil"/>
                  </w:tcBorders>
                  <w:vAlign w:val="center"/>
                </w:tcPr>
                <w:p w:rsidR="00DC1ECA" w:rsidRPr="00297CD8" w:rsidRDefault="00DC1ECA" w:rsidP="00D36000">
                  <w:pPr>
                    <w:widowControl/>
                    <w:jc w:val="center"/>
                    <w:rPr>
                      <w:rFonts w:ascii="宋体" w:cs="宋体"/>
                      <w:color w:val="000000"/>
                      <w:kern w:val="0"/>
                      <w:sz w:val="36"/>
                      <w:szCs w:val="36"/>
                    </w:rPr>
                  </w:pPr>
                  <w:r w:rsidRPr="00297CD8">
                    <w:rPr>
                      <w:rFonts w:ascii="宋体" w:hAnsi="宋体" w:cs="宋体"/>
                      <w:color w:val="000000"/>
                      <w:kern w:val="0"/>
                      <w:sz w:val="36"/>
                      <w:szCs w:val="36"/>
                    </w:rPr>
                    <w:t xml:space="preserve">(2018 </w:t>
                  </w:r>
                  <w:r w:rsidRPr="00297CD8">
                    <w:rPr>
                      <w:rFonts w:ascii="宋体" w:hAnsi="宋体" w:cs="宋体" w:hint="eastAsia"/>
                      <w:color w:val="000000"/>
                      <w:kern w:val="0"/>
                      <w:sz w:val="36"/>
                      <w:szCs w:val="36"/>
                    </w:rPr>
                    <w:t>年度</w:t>
                  </w:r>
                  <w:r w:rsidRPr="00297CD8">
                    <w:rPr>
                      <w:rFonts w:ascii="宋体" w:hAnsi="宋体" w:cs="宋体"/>
                      <w:color w:val="000000"/>
                      <w:kern w:val="0"/>
                      <w:sz w:val="36"/>
                      <w:szCs w:val="36"/>
                    </w:rPr>
                    <w:t>)</w:t>
                  </w:r>
                </w:p>
              </w:tc>
            </w:tr>
            <w:tr w:rsidR="00DC1ECA" w:rsidRPr="00297CD8" w:rsidTr="007A312A">
              <w:trPr>
                <w:gridAfter w:val="1"/>
                <w:wAfter w:w="142" w:type="dxa"/>
                <w:trHeight w:val="300"/>
              </w:trPr>
              <w:tc>
                <w:tcPr>
                  <w:tcW w:w="3720" w:type="dxa"/>
                  <w:gridSpan w:val="6"/>
                  <w:tcBorders>
                    <w:top w:val="single" w:sz="8" w:space="0" w:color="000000"/>
                    <w:left w:val="single" w:sz="8" w:space="0" w:color="000000"/>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项目名称</w:t>
                  </w:r>
                </w:p>
              </w:tc>
              <w:tc>
                <w:tcPr>
                  <w:tcW w:w="5244" w:type="dxa"/>
                  <w:gridSpan w:val="11"/>
                  <w:tcBorders>
                    <w:top w:val="single" w:sz="8" w:space="0" w:color="000000"/>
                    <w:left w:val="nil"/>
                    <w:bottom w:val="single" w:sz="8" w:space="0" w:color="000000"/>
                    <w:right w:val="single" w:sz="8" w:space="0" w:color="000000"/>
                  </w:tcBorders>
                  <w:vAlign w:val="center"/>
                </w:tcPr>
                <w:p w:rsidR="00DC1ECA" w:rsidRPr="00297CD8" w:rsidRDefault="00DC1ECA" w:rsidP="00F85F56">
                  <w:pPr>
                    <w:widowControl/>
                    <w:jc w:val="center"/>
                    <w:rPr>
                      <w:rFonts w:ascii="宋体" w:cs="宋体"/>
                      <w:color w:val="000000"/>
                      <w:kern w:val="0"/>
                      <w:sz w:val="24"/>
                      <w:szCs w:val="24"/>
                    </w:rPr>
                  </w:pPr>
                  <w:r w:rsidRPr="00297CD8">
                    <w:rPr>
                      <w:rFonts w:ascii="宋体" w:hAnsi="宋体" w:cs="宋体"/>
                      <w:color w:val="000000"/>
                      <w:kern w:val="0"/>
                      <w:sz w:val="24"/>
                      <w:szCs w:val="24"/>
                    </w:rPr>
                    <w:t xml:space="preserve">4. </w:t>
                  </w:r>
                  <w:r w:rsidR="00F85F56">
                    <w:rPr>
                      <w:rFonts w:ascii="宋体" w:hAnsi="宋体" w:cs="宋体" w:hint="eastAsia"/>
                      <w:color w:val="000000"/>
                      <w:kern w:val="0"/>
                      <w:sz w:val="24"/>
                      <w:szCs w:val="24"/>
                    </w:rPr>
                    <w:t>平安建设</w:t>
                  </w:r>
                  <w:r w:rsidRPr="00297CD8">
                    <w:rPr>
                      <w:rFonts w:ascii="宋体" w:hAnsi="宋体" w:cs="宋体" w:hint="eastAsia"/>
                      <w:color w:val="000000"/>
                      <w:kern w:val="0"/>
                      <w:sz w:val="24"/>
                      <w:szCs w:val="24"/>
                    </w:rPr>
                    <w:t>专项</w:t>
                  </w:r>
                </w:p>
              </w:tc>
            </w:tr>
            <w:tr w:rsidR="00DC1ECA" w:rsidRPr="00297CD8" w:rsidTr="007A312A">
              <w:trPr>
                <w:gridAfter w:val="1"/>
                <w:wAfter w:w="142" w:type="dxa"/>
                <w:trHeight w:val="300"/>
              </w:trPr>
              <w:tc>
                <w:tcPr>
                  <w:tcW w:w="3720" w:type="dxa"/>
                  <w:gridSpan w:val="6"/>
                  <w:tcBorders>
                    <w:top w:val="single" w:sz="8" w:space="0" w:color="000000"/>
                    <w:left w:val="single" w:sz="8" w:space="0" w:color="000000"/>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预算单位</w:t>
                  </w:r>
                </w:p>
              </w:tc>
              <w:tc>
                <w:tcPr>
                  <w:tcW w:w="5244" w:type="dxa"/>
                  <w:gridSpan w:val="11"/>
                  <w:tcBorders>
                    <w:top w:val="single" w:sz="8" w:space="0" w:color="000000"/>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市委政法委</w:t>
                  </w:r>
                </w:p>
              </w:tc>
            </w:tr>
            <w:tr w:rsidR="00DC1ECA" w:rsidRPr="00297CD8" w:rsidTr="007A312A">
              <w:trPr>
                <w:gridAfter w:val="1"/>
                <w:wAfter w:w="142" w:type="dxa"/>
                <w:trHeight w:val="300"/>
              </w:trPr>
              <w:tc>
                <w:tcPr>
                  <w:tcW w:w="1593" w:type="dxa"/>
                  <w:vMerge w:val="restart"/>
                  <w:tcBorders>
                    <w:top w:val="nil"/>
                    <w:left w:val="single" w:sz="8" w:space="0" w:color="000000"/>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预算执行情况</w:t>
                  </w:r>
                  <w:r w:rsidRPr="00297CD8">
                    <w:rPr>
                      <w:rFonts w:ascii="宋体" w:hAnsi="宋体" w:cs="宋体"/>
                      <w:color w:val="000000"/>
                      <w:kern w:val="0"/>
                      <w:sz w:val="24"/>
                      <w:szCs w:val="24"/>
                    </w:rPr>
                    <w:t>(</w:t>
                  </w:r>
                  <w:r w:rsidRPr="00297CD8">
                    <w:rPr>
                      <w:rFonts w:ascii="仿宋_GB2312" w:eastAsia="仿宋_GB2312" w:hAnsi="宋体" w:cs="宋体" w:hint="eastAsia"/>
                      <w:color w:val="000000"/>
                      <w:kern w:val="0"/>
                      <w:sz w:val="24"/>
                      <w:szCs w:val="24"/>
                    </w:rPr>
                    <w:t>万元</w:t>
                  </w:r>
                  <w:r w:rsidRPr="00297CD8">
                    <w:rPr>
                      <w:rFonts w:ascii="宋体" w:hAnsi="宋体" w:cs="宋体"/>
                      <w:color w:val="000000"/>
                      <w:kern w:val="0"/>
                      <w:sz w:val="24"/>
                      <w:szCs w:val="24"/>
                    </w:rPr>
                    <w:t>)</w:t>
                  </w:r>
                </w:p>
              </w:tc>
              <w:tc>
                <w:tcPr>
                  <w:tcW w:w="2127" w:type="dxa"/>
                  <w:gridSpan w:val="5"/>
                  <w:tcBorders>
                    <w:top w:val="single" w:sz="8" w:space="0" w:color="000000"/>
                    <w:left w:val="nil"/>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预算数</w:t>
                  </w:r>
                  <w:r w:rsidRPr="00297CD8">
                    <w:rPr>
                      <w:rFonts w:ascii="宋体" w:hAnsi="宋体" w:cs="宋体"/>
                      <w:color w:val="000000"/>
                      <w:kern w:val="0"/>
                      <w:sz w:val="24"/>
                      <w:szCs w:val="24"/>
                    </w:rPr>
                    <w:t>:</w:t>
                  </w:r>
                </w:p>
              </w:tc>
              <w:tc>
                <w:tcPr>
                  <w:tcW w:w="1701" w:type="dxa"/>
                  <w:gridSpan w:val="3"/>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color w:val="000000"/>
                      <w:kern w:val="0"/>
                      <w:sz w:val="24"/>
                      <w:szCs w:val="24"/>
                    </w:rPr>
                    <w:t>228</w:t>
                  </w:r>
                  <w:r w:rsidRPr="00297CD8">
                    <w:rPr>
                      <w:rFonts w:ascii="宋体" w:hAnsi="宋体" w:cs="宋体" w:hint="eastAsia"/>
                      <w:color w:val="000000"/>
                      <w:kern w:val="0"/>
                      <w:sz w:val="24"/>
                      <w:szCs w:val="24"/>
                    </w:rPr>
                    <w:t>元</w:t>
                  </w:r>
                </w:p>
              </w:tc>
              <w:tc>
                <w:tcPr>
                  <w:tcW w:w="1984" w:type="dxa"/>
                  <w:gridSpan w:val="5"/>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执行数</w:t>
                  </w:r>
                  <w:r w:rsidRPr="00297CD8">
                    <w:rPr>
                      <w:rFonts w:ascii="宋体" w:hAnsi="宋体" w:cs="宋体"/>
                      <w:color w:val="000000"/>
                      <w:kern w:val="0"/>
                      <w:sz w:val="24"/>
                      <w:szCs w:val="24"/>
                    </w:rPr>
                    <w:t>:</w:t>
                  </w:r>
                </w:p>
              </w:tc>
              <w:tc>
                <w:tcPr>
                  <w:tcW w:w="1559" w:type="dxa"/>
                  <w:gridSpan w:val="3"/>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color w:val="000000"/>
                      <w:kern w:val="0"/>
                      <w:sz w:val="24"/>
                      <w:szCs w:val="24"/>
                    </w:rPr>
                    <w:t>228</w:t>
                  </w:r>
                  <w:r w:rsidRPr="00297CD8">
                    <w:rPr>
                      <w:rFonts w:ascii="宋体" w:hAnsi="宋体" w:cs="宋体" w:hint="eastAsia"/>
                      <w:color w:val="000000"/>
                      <w:kern w:val="0"/>
                      <w:sz w:val="24"/>
                      <w:szCs w:val="24"/>
                    </w:rPr>
                    <w:t>万元</w:t>
                  </w:r>
                </w:p>
              </w:tc>
            </w:tr>
            <w:tr w:rsidR="00DC1ECA" w:rsidRPr="00297CD8" w:rsidTr="007A312A">
              <w:trPr>
                <w:gridAfter w:val="1"/>
                <w:wAfter w:w="142" w:type="dxa"/>
                <w:trHeight w:val="585"/>
              </w:trPr>
              <w:tc>
                <w:tcPr>
                  <w:tcW w:w="1593" w:type="dxa"/>
                  <w:vMerge/>
                  <w:tcBorders>
                    <w:top w:val="nil"/>
                    <w:left w:val="single" w:sz="8" w:space="0" w:color="000000"/>
                    <w:bottom w:val="single" w:sz="8" w:space="0" w:color="000000"/>
                    <w:right w:val="single" w:sz="8" w:space="0" w:color="000000"/>
                  </w:tcBorders>
                  <w:vAlign w:val="center"/>
                </w:tcPr>
                <w:p w:rsidR="00DC1ECA" w:rsidRPr="00297CD8" w:rsidRDefault="00DC1ECA" w:rsidP="00D36000">
                  <w:pPr>
                    <w:widowControl/>
                    <w:jc w:val="left"/>
                    <w:rPr>
                      <w:rFonts w:ascii="仿宋_GB2312" w:eastAsia="仿宋_GB2312" w:hAnsi="宋体" w:cs="宋体"/>
                      <w:color w:val="000000"/>
                      <w:kern w:val="0"/>
                      <w:sz w:val="24"/>
                      <w:szCs w:val="24"/>
                    </w:rPr>
                  </w:pPr>
                </w:p>
              </w:tc>
              <w:tc>
                <w:tcPr>
                  <w:tcW w:w="2127" w:type="dxa"/>
                  <w:gridSpan w:val="5"/>
                  <w:tcBorders>
                    <w:top w:val="single" w:sz="8" w:space="0" w:color="000000"/>
                    <w:left w:val="nil"/>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其中</w:t>
                  </w:r>
                  <w:r w:rsidRPr="00297CD8">
                    <w:rPr>
                      <w:rFonts w:ascii="宋体" w:cs="宋体"/>
                      <w:color w:val="000000"/>
                      <w:kern w:val="0"/>
                      <w:sz w:val="24"/>
                      <w:szCs w:val="24"/>
                    </w:rPr>
                    <w:t>-</w:t>
                  </w:r>
                  <w:r w:rsidRPr="00297CD8">
                    <w:rPr>
                      <w:rFonts w:ascii="仿宋_GB2312" w:eastAsia="仿宋_GB2312" w:hAnsi="宋体" w:cs="宋体" w:hint="eastAsia"/>
                      <w:color w:val="000000"/>
                      <w:kern w:val="0"/>
                      <w:sz w:val="24"/>
                      <w:szCs w:val="24"/>
                    </w:rPr>
                    <w:t>财政拨款</w:t>
                  </w:r>
                  <w:r w:rsidRPr="00297CD8">
                    <w:rPr>
                      <w:rFonts w:ascii="宋体" w:hAnsi="宋体" w:cs="宋体"/>
                      <w:color w:val="000000"/>
                      <w:kern w:val="0"/>
                      <w:sz w:val="24"/>
                      <w:szCs w:val="24"/>
                    </w:rPr>
                    <w:t>:</w:t>
                  </w:r>
                </w:p>
              </w:tc>
              <w:tc>
                <w:tcPr>
                  <w:tcW w:w="1701" w:type="dxa"/>
                  <w:gridSpan w:val="3"/>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color w:val="000000"/>
                      <w:kern w:val="0"/>
                      <w:sz w:val="24"/>
                      <w:szCs w:val="24"/>
                    </w:rPr>
                    <w:t>228</w:t>
                  </w:r>
                  <w:r w:rsidRPr="00297CD8">
                    <w:rPr>
                      <w:rFonts w:ascii="宋体" w:hAnsi="宋体" w:cs="宋体" w:hint="eastAsia"/>
                      <w:color w:val="000000"/>
                      <w:kern w:val="0"/>
                      <w:sz w:val="24"/>
                      <w:szCs w:val="24"/>
                    </w:rPr>
                    <w:t>万元</w:t>
                  </w:r>
                </w:p>
              </w:tc>
              <w:tc>
                <w:tcPr>
                  <w:tcW w:w="1984" w:type="dxa"/>
                  <w:gridSpan w:val="5"/>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其中</w:t>
                  </w:r>
                  <w:r w:rsidRPr="00297CD8">
                    <w:rPr>
                      <w:rFonts w:ascii="宋体" w:cs="宋体"/>
                      <w:color w:val="000000"/>
                      <w:kern w:val="0"/>
                      <w:sz w:val="24"/>
                      <w:szCs w:val="24"/>
                    </w:rPr>
                    <w:t>-</w:t>
                  </w:r>
                  <w:r w:rsidRPr="00297CD8">
                    <w:rPr>
                      <w:rFonts w:ascii="仿宋_GB2312" w:eastAsia="仿宋_GB2312" w:hAnsi="宋体" w:cs="宋体" w:hint="eastAsia"/>
                      <w:color w:val="000000"/>
                      <w:kern w:val="0"/>
                      <w:sz w:val="24"/>
                      <w:szCs w:val="24"/>
                    </w:rPr>
                    <w:t>财政拨款</w:t>
                  </w:r>
                  <w:r w:rsidRPr="00297CD8">
                    <w:rPr>
                      <w:rFonts w:ascii="宋体" w:hAnsi="宋体" w:cs="宋体"/>
                      <w:color w:val="000000"/>
                      <w:kern w:val="0"/>
                      <w:sz w:val="24"/>
                      <w:szCs w:val="24"/>
                    </w:rPr>
                    <w:t>:</w:t>
                  </w:r>
                </w:p>
              </w:tc>
              <w:tc>
                <w:tcPr>
                  <w:tcW w:w="1559" w:type="dxa"/>
                  <w:gridSpan w:val="3"/>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r>
            <w:tr w:rsidR="00DC1ECA" w:rsidRPr="00297CD8" w:rsidTr="007A312A">
              <w:trPr>
                <w:gridAfter w:val="1"/>
                <w:wAfter w:w="142" w:type="dxa"/>
                <w:trHeight w:val="585"/>
              </w:trPr>
              <w:tc>
                <w:tcPr>
                  <w:tcW w:w="1593" w:type="dxa"/>
                  <w:vMerge/>
                  <w:tcBorders>
                    <w:top w:val="nil"/>
                    <w:left w:val="single" w:sz="8" w:space="0" w:color="000000"/>
                    <w:bottom w:val="single" w:sz="8" w:space="0" w:color="000000"/>
                    <w:right w:val="single" w:sz="8" w:space="0" w:color="000000"/>
                  </w:tcBorders>
                  <w:vAlign w:val="center"/>
                </w:tcPr>
                <w:p w:rsidR="00DC1ECA" w:rsidRPr="00297CD8" w:rsidRDefault="00DC1ECA" w:rsidP="00D36000">
                  <w:pPr>
                    <w:widowControl/>
                    <w:jc w:val="left"/>
                    <w:rPr>
                      <w:rFonts w:ascii="仿宋_GB2312" w:eastAsia="仿宋_GB2312" w:hAnsi="宋体" w:cs="宋体"/>
                      <w:color w:val="000000"/>
                      <w:kern w:val="0"/>
                      <w:sz w:val="24"/>
                      <w:szCs w:val="24"/>
                    </w:rPr>
                  </w:pPr>
                </w:p>
              </w:tc>
              <w:tc>
                <w:tcPr>
                  <w:tcW w:w="2127" w:type="dxa"/>
                  <w:gridSpan w:val="5"/>
                  <w:tcBorders>
                    <w:top w:val="single" w:sz="8" w:space="0" w:color="000000"/>
                    <w:left w:val="nil"/>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其它资金</w:t>
                  </w:r>
                  <w:r w:rsidRPr="00297CD8">
                    <w:rPr>
                      <w:rFonts w:ascii="宋体" w:hAnsi="宋体" w:cs="宋体"/>
                      <w:color w:val="000000"/>
                      <w:kern w:val="0"/>
                      <w:sz w:val="24"/>
                      <w:szCs w:val="24"/>
                    </w:rPr>
                    <w:t>:</w:t>
                  </w:r>
                </w:p>
              </w:tc>
              <w:tc>
                <w:tcPr>
                  <w:tcW w:w="1701" w:type="dxa"/>
                  <w:gridSpan w:val="3"/>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cs="宋体"/>
                      <w:color w:val="000000"/>
                      <w:kern w:val="0"/>
                      <w:sz w:val="24"/>
                      <w:szCs w:val="24"/>
                    </w:rPr>
                    <w:t>0</w:t>
                  </w:r>
                </w:p>
              </w:tc>
              <w:tc>
                <w:tcPr>
                  <w:tcW w:w="1984" w:type="dxa"/>
                  <w:gridSpan w:val="5"/>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其它资金</w:t>
                  </w:r>
                  <w:r w:rsidRPr="00297CD8">
                    <w:rPr>
                      <w:rFonts w:ascii="宋体" w:hAnsi="宋体" w:cs="宋体"/>
                      <w:color w:val="000000"/>
                      <w:kern w:val="0"/>
                      <w:sz w:val="24"/>
                      <w:szCs w:val="24"/>
                    </w:rPr>
                    <w:t>:</w:t>
                  </w:r>
                </w:p>
              </w:tc>
              <w:tc>
                <w:tcPr>
                  <w:tcW w:w="1559" w:type="dxa"/>
                  <w:gridSpan w:val="3"/>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r>
            <w:tr w:rsidR="00DC1ECA" w:rsidRPr="00297CD8" w:rsidTr="007A312A">
              <w:trPr>
                <w:gridAfter w:val="1"/>
                <w:wAfter w:w="142" w:type="dxa"/>
                <w:trHeight w:val="480"/>
              </w:trPr>
              <w:tc>
                <w:tcPr>
                  <w:tcW w:w="1593" w:type="dxa"/>
                  <w:vMerge w:val="restart"/>
                  <w:tcBorders>
                    <w:top w:val="nil"/>
                    <w:left w:val="single" w:sz="8" w:space="0" w:color="000000"/>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年度目标完成情况</w:t>
                  </w:r>
                </w:p>
              </w:tc>
              <w:tc>
                <w:tcPr>
                  <w:tcW w:w="3828" w:type="dxa"/>
                  <w:gridSpan w:val="8"/>
                  <w:tcBorders>
                    <w:top w:val="single" w:sz="8" w:space="0" w:color="000000"/>
                    <w:left w:val="nil"/>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预期目标</w:t>
                  </w:r>
                </w:p>
              </w:tc>
              <w:tc>
                <w:tcPr>
                  <w:tcW w:w="3543" w:type="dxa"/>
                  <w:gridSpan w:val="8"/>
                  <w:tcBorders>
                    <w:top w:val="single" w:sz="8" w:space="0" w:color="000000"/>
                    <w:left w:val="nil"/>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实际完成目标</w:t>
                  </w:r>
                </w:p>
              </w:tc>
            </w:tr>
            <w:tr w:rsidR="00DC1ECA" w:rsidRPr="00297CD8" w:rsidTr="007A312A">
              <w:trPr>
                <w:gridAfter w:val="1"/>
                <w:wAfter w:w="142" w:type="dxa"/>
                <w:trHeight w:val="2775"/>
              </w:trPr>
              <w:tc>
                <w:tcPr>
                  <w:tcW w:w="1593" w:type="dxa"/>
                  <w:vMerge/>
                  <w:tcBorders>
                    <w:top w:val="nil"/>
                    <w:left w:val="single" w:sz="8" w:space="0" w:color="000000"/>
                    <w:bottom w:val="single" w:sz="8" w:space="0" w:color="000000"/>
                    <w:right w:val="single" w:sz="8" w:space="0" w:color="000000"/>
                  </w:tcBorders>
                  <w:vAlign w:val="center"/>
                </w:tcPr>
                <w:p w:rsidR="00DC1ECA" w:rsidRPr="00297CD8" w:rsidRDefault="00DC1ECA" w:rsidP="00D36000">
                  <w:pPr>
                    <w:widowControl/>
                    <w:jc w:val="left"/>
                    <w:rPr>
                      <w:rFonts w:ascii="仿宋_GB2312" w:eastAsia="仿宋_GB2312" w:hAnsi="宋体" w:cs="宋体"/>
                      <w:color w:val="000000"/>
                      <w:kern w:val="0"/>
                      <w:sz w:val="24"/>
                      <w:szCs w:val="24"/>
                    </w:rPr>
                  </w:pPr>
                </w:p>
              </w:tc>
              <w:tc>
                <w:tcPr>
                  <w:tcW w:w="3828" w:type="dxa"/>
                  <w:gridSpan w:val="8"/>
                  <w:tcBorders>
                    <w:top w:val="single" w:sz="8" w:space="0" w:color="000000"/>
                    <w:left w:val="nil"/>
                    <w:bottom w:val="single" w:sz="8" w:space="0" w:color="000000"/>
                    <w:right w:val="single" w:sz="8" w:space="0" w:color="000000"/>
                  </w:tcBorders>
                  <w:vAlign w:val="center"/>
                </w:tcPr>
                <w:p w:rsidR="00DC1ECA" w:rsidRPr="00297CD8" w:rsidRDefault="00DC1ECA" w:rsidP="000923F6">
                  <w:pPr>
                    <w:rPr>
                      <w:color w:val="000000"/>
                    </w:rPr>
                  </w:pPr>
                  <w:r w:rsidRPr="00297CD8">
                    <w:rPr>
                      <w:rFonts w:hint="eastAsia"/>
                      <w:color w:val="000000"/>
                    </w:rPr>
                    <w:t>保障推进全国综</w:t>
                  </w:r>
                  <w:proofErr w:type="gramStart"/>
                  <w:r w:rsidRPr="00297CD8">
                    <w:rPr>
                      <w:rFonts w:hint="eastAsia"/>
                      <w:color w:val="000000"/>
                    </w:rPr>
                    <w:t>治优秀市</w:t>
                  </w:r>
                  <w:proofErr w:type="gramEnd"/>
                  <w:r w:rsidRPr="00297CD8">
                    <w:rPr>
                      <w:rFonts w:hint="eastAsia"/>
                      <w:color w:val="000000"/>
                    </w:rPr>
                    <w:t>创建，加强平安自贡建设；确保全市社会大局稳定。</w:t>
                  </w:r>
                </w:p>
                <w:p w:rsidR="00DC1ECA" w:rsidRPr="00297CD8" w:rsidRDefault="00DC1ECA" w:rsidP="00D36000">
                  <w:pPr>
                    <w:widowControl/>
                    <w:jc w:val="center"/>
                    <w:rPr>
                      <w:rFonts w:ascii="宋体" w:cs="宋体"/>
                      <w:color w:val="000000"/>
                      <w:kern w:val="0"/>
                      <w:sz w:val="24"/>
                      <w:szCs w:val="24"/>
                    </w:rPr>
                  </w:pPr>
                </w:p>
              </w:tc>
              <w:tc>
                <w:tcPr>
                  <w:tcW w:w="3543" w:type="dxa"/>
                  <w:gridSpan w:val="8"/>
                  <w:tcBorders>
                    <w:top w:val="single" w:sz="8" w:space="0" w:color="000000"/>
                    <w:left w:val="nil"/>
                    <w:bottom w:val="single" w:sz="8" w:space="0" w:color="000000"/>
                    <w:right w:val="single" w:sz="8" w:space="0" w:color="000000"/>
                  </w:tcBorders>
                  <w:vAlign w:val="center"/>
                </w:tcPr>
                <w:p w:rsidR="00DC1ECA" w:rsidRPr="00297CD8" w:rsidRDefault="00DC1ECA" w:rsidP="000923F6">
                  <w:pPr>
                    <w:rPr>
                      <w:color w:val="000000"/>
                    </w:rPr>
                  </w:pPr>
                  <w:r w:rsidRPr="00297CD8">
                    <w:rPr>
                      <w:rFonts w:hint="eastAsia"/>
                      <w:color w:val="000000"/>
                    </w:rPr>
                    <w:t>推进全国综</w:t>
                  </w:r>
                  <w:proofErr w:type="gramStart"/>
                  <w:r w:rsidRPr="00297CD8">
                    <w:rPr>
                      <w:rFonts w:hint="eastAsia"/>
                      <w:color w:val="000000"/>
                    </w:rPr>
                    <w:t>治优秀市</w:t>
                  </w:r>
                  <w:proofErr w:type="gramEnd"/>
                  <w:r w:rsidRPr="00297CD8">
                    <w:rPr>
                      <w:rFonts w:hint="eastAsia"/>
                      <w:color w:val="000000"/>
                    </w:rPr>
                    <w:t>创建，加强平安自贡建设；确保全市社会大局稳定。</w:t>
                  </w:r>
                </w:p>
                <w:p w:rsidR="00DC1ECA" w:rsidRPr="00297CD8" w:rsidRDefault="00DC1ECA" w:rsidP="00D36000">
                  <w:pPr>
                    <w:widowControl/>
                    <w:jc w:val="center"/>
                    <w:rPr>
                      <w:rFonts w:ascii="宋体" w:cs="宋体"/>
                      <w:color w:val="000000"/>
                      <w:kern w:val="0"/>
                      <w:sz w:val="24"/>
                      <w:szCs w:val="24"/>
                    </w:rPr>
                  </w:pPr>
                </w:p>
              </w:tc>
            </w:tr>
            <w:tr w:rsidR="00DC1ECA" w:rsidRPr="00297CD8" w:rsidTr="007A312A">
              <w:trPr>
                <w:gridAfter w:val="1"/>
                <w:wAfter w:w="142" w:type="dxa"/>
                <w:trHeight w:val="1440"/>
              </w:trPr>
              <w:tc>
                <w:tcPr>
                  <w:tcW w:w="1593" w:type="dxa"/>
                  <w:vMerge w:val="restart"/>
                  <w:tcBorders>
                    <w:top w:val="nil"/>
                    <w:left w:val="single" w:sz="8" w:space="0" w:color="000000"/>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绩效指标完成情况</w:t>
                  </w:r>
                </w:p>
              </w:tc>
              <w:tc>
                <w:tcPr>
                  <w:tcW w:w="1627" w:type="dxa"/>
                  <w:gridSpan w:val="4"/>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一级指标</w:t>
                  </w:r>
                </w:p>
              </w:tc>
              <w:tc>
                <w:tcPr>
                  <w:tcW w:w="1080" w:type="dxa"/>
                  <w:gridSpan w:val="3"/>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二级指标</w:t>
                  </w:r>
                </w:p>
              </w:tc>
              <w:tc>
                <w:tcPr>
                  <w:tcW w:w="1121" w:type="dxa"/>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三级指标</w:t>
                  </w:r>
                </w:p>
              </w:tc>
              <w:tc>
                <w:tcPr>
                  <w:tcW w:w="1842" w:type="dxa"/>
                  <w:gridSpan w:val="4"/>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预期指标值</w:t>
                  </w:r>
                  <w:r w:rsidRPr="00297CD8">
                    <w:rPr>
                      <w:rFonts w:ascii="宋体" w:hAnsi="宋体" w:cs="宋体"/>
                      <w:color w:val="000000"/>
                      <w:kern w:val="0"/>
                      <w:sz w:val="24"/>
                      <w:szCs w:val="24"/>
                    </w:rPr>
                    <w:t>(</w:t>
                  </w:r>
                  <w:r w:rsidRPr="00297CD8">
                    <w:rPr>
                      <w:rFonts w:ascii="仿宋_GB2312" w:eastAsia="仿宋_GB2312" w:hAnsi="宋体" w:cs="宋体" w:hint="eastAsia"/>
                      <w:color w:val="000000"/>
                      <w:kern w:val="0"/>
                      <w:sz w:val="24"/>
                      <w:szCs w:val="24"/>
                    </w:rPr>
                    <w:t>包含数字及文字描述</w:t>
                  </w:r>
                  <w:r w:rsidRPr="00297CD8">
                    <w:rPr>
                      <w:rFonts w:ascii="宋体" w:hAnsi="宋体" w:cs="宋体"/>
                      <w:color w:val="000000"/>
                      <w:kern w:val="0"/>
                      <w:sz w:val="24"/>
                      <w:szCs w:val="24"/>
                    </w:rPr>
                    <w:t>)</w:t>
                  </w:r>
                </w:p>
              </w:tc>
              <w:tc>
                <w:tcPr>
                  <w:tcW w:w="1701" w:type="dxa"/>
                  <w:gridSpan w:val="4"/>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实际完成指标值</w:t>
                  </w:r>
                  <w:r w:rsidRPr="00297CD8">
                    <w:rPr>
                      <w:rFonts w:ascii="宋体" w:hAnsi="宋体" w:cs="宋体"/>
                      <w:color w:val="000000"/>
                      <w:kern w:val="0"/>
                      <w:sz w:val="24"/>
                      <w:szCs w:val="24"/>
                    </w:rPr>
                    <w:t>(</w:t>
                  </w:r>
                  <w:r w:rsidRPr="00297CD8">
                    <w:rPr>
                      <w:rFonts w:ascii="仿宋_GB2312" w:eastAsia="仿宋_GB2312" w:hAnsi="宋体" w:cs="宋体" w:hint="eastAsia"/>
                      <w:color w:val="000000"/>
                      <w:kern w:val="0"/>
                      <w:sz w:val="24"/>
                      <w:szCs w:val="24"/>
                    </w:rPr>
                    <w:t>包含数字及文字描述</w:t>
                  </w:r>
                  <w:r w:rsidRPr="00297CD8">
                    <w:rPr>
                      <w:rFonts w:ascii="宋体" w:hAnsi="宋体" w:cs="宋体"/>
                      <w:color w:val="000000"/>
                      <w:kern w:val="0"/>
                      <w:sz w:val="24"/>
                      <w:szCs w:val="24"/>
                    </w:rPr>
                    <w:t>)</w:t>
                  </w:r>
                </w:p>
              </w:tc>
            </w:tr>
            <w:tr w:rsidR="00DC1ECA" w:rsidRPr="00297CD8" w:rsidTr="007A312A">
              <w:trPr>
                <w:gridAfter w:val="1"/>
                <w:wAfter w:w="142" w:type="dxa"/>
                <w:trHeight w:val="585"/>
              </w:trPr>
              <w:tc>
                <w:tcPr>
                  <w:tcW w:w="1593" w:type="dxa"/>
                  <w:vMerge/>
                  <w:tcBorders>
                    <w:top w:val="nil"/>
                    <w:left w:val="single" w:sz="8" w:space="0" w:color="000000"/>
                    <w:bottom w:val="single" w:sz="8" w:space="0" w:color="000000"/>
                    <w:right w:val="single" w:sz="8" w:space="0" w:color="000000"/>
                  </w:tcBorders>
                  <w:vAlign w:val="center"/>
                </w:tcPr>
                <w:p w:rsidR="00DC1ECA" w:rsidRPr="00297CD8" w:rsidRDefault="00DC1ECA" w:rsidP="00D36000">
                  <w:pPr>
                    <w:widowControl/>
                    <w:jc w:val="left"/>
                    <w:rPr>
                      <w:rFonts w:ascii="仿宋_GB2312" w:eastAsia="仿宋_GB2312" w:hAnsi="宋体" w:cs="宋体"/>
                      <w:color w:val="000000"/>
                      <w:kern w:val="0"/>
                      <w:sz w:val="24"/>
                      <w:szCs w:val="24"/>
                    </w:rPr>
                  </w:pPr>
                </w:p>
              </w:tc>
              <w:tc>
                <w:tcPr>
                  <w:tcW w:w="1627" w:type="dxa"/>
                  <w:gridSpan w:val="4"/>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项目完成指标</w:t>
                  </w:r>
                </w:p>
              </w:tc>
              <w:tc>
                <w:tcPr>
                  <w:tcW w:w="1080" w:type="dxa"/>
                  <w:gridSpan w:val="3"/>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121" w:type="dxa"/>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842" w:type="dxa"/>
                  <w:gridSpan w:val="4"/>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701" w:type="dxa"/>
                  <w:gridSpan w:val="4"/>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r>
            <w:tr w:rsidR="00DC1ECA" w:rsidRPr="00297CD8" w:rsidTr="007A312A">
              <w:trPr>
                <w:gridAfter w:val="1"/>
                <w:wAfter w:w="142" w:type="dxa"/>
                <w:trHeight w:val="585"/>
              </w:trPr>
              <w:tc>
                <w:tcPr>
                  <w:tcW w:w="1593" w:type="dxa"/>
                  <w:vMerge/>
                  <w:tcBorders>
                    <w:top w:val="nil"/>
                    <w:left w:val="single" w:sz="8" w:space="0" w:color="000000"/>
                    <w:bottom w:val="single" w:sz="8" w:space="0" w:color="000000"/>
                    <w:right w:val="single" w:sz="8" w:space="0" w:color="000000"/>
                  </w:tcBorders>
                  <w:vAlign w:val="center"/>
                </w:tcPr>
                <w:p w:rsidR="00DC1ECA" w:rsidRPr="00297CD8" w:rsidRDefault="00DC1ECA" w:rsidP="00D36000">
                  <w:pPr>
                    <w:widowControl/>
                    <w:jc w:val="left"/>
                    <w:rPr>
                      <w:rFonts w:ascii="仿宋_GB2312" w:eastAsia="仿宋_GB2312" w:hAnsi="宋体" w:cs="宋体"/>
                      <w:color w:val="000000"/>
                      <w:kern w:val="0"/>
                      <w:sz w:val="24"/>
                      <w:szCs w:val="24"/>
                    </w:rPr>
                  </w:pPr>
                </w:p>
              </w:tc>
              <w:tc>
                <w:tcPr>
                  <w:tcW w:w="1627" w:type="dxa"/>
                  <w:gridSpan w:val="4"/>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项目完成指标</w:t>
                  </w:r>
                </w:p>
              </w:tc>
              <w:tc>
                <w:tcPr>
                  <w:tcW w:w="1080" w:type="dxa"/>
                  <w:gridSpan w:val="3"/>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121" w:type="dxa"/>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842" w:type="dxa"/>
                  <w:gridSpan w:val="4"/>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701" w:type="dxa"/>
                  <w:gridSpan w:val="4"/>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r>
            <w:tr w:rsidR="00DC1ECA" w:rsidRPr="00297CD8" w:rsidTr="007A312A">
              <w:trPr>
                <w:gridAfter w:val="1"/>
                <w:wAfter w:w="142" w:type="dxa"/>
                <w:trHeight w:val="585"/>
              </w:trPr>
              <w:tc>
                <w:tcPr>
                  <w:tcW w:w="1593" w:type="dxa"/>
                  <w:vMerge/>
                  <w:tcBorders>
                    <w:top w:val="nil"/>
                    <w:left w:val="single" w:sz="8" w:space="0" w:color="000000"/>
                    <w:bottom w:val="single" w:sz="8" w:space="0" w:color="000000"/>
                    <w:right w:val="single" w:sz="8" w:space="0" w:color="000000"/>
                  </w:tcBorders>
                  <w:vAlign w:val="center"/>
                </w:tcPr>
                <w:p w:rsidR="00DC1ECA" w:rsidRPr="00297CD8" w:rsidRDefault="00DC1ECA" w:rsidP="00D36000">
                  <w:pPr>
                    <w:widowControl/>
                    <w:jc w:val="left"/>
                    <w:rPr>
                      <w:rFonts w:ascii="仿宋_GB2312" w:eastAsia="仿宋_GB2312" w:hAnsi="宋体" w:cs="宋体"/>
                      <w:color w:val="000000"/>
                      <w:kern w:val="0"/>
                      <w:sz w:val="24"/>
                      <w:szCs w:val="24"/>
                    </w:rPr>
                  </w:pPr>
                </w:p>
              </w:tc>
              <w:tc>
                <w:tcPr>
                  <w:tcW w:w="1627" w:type="dxa"/>
                  <w:gridSpan w:val="4"/>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项目完成指标</w:t>
                  </w:r>
                </w:p>
              </w:tc>
              <w:tc>
                <w:tcPr>
                  <w:tcW w:w="1080" w:type="dxa"/>
                  <w:gridSpan w:val="3"/>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121" w:type="dxa"/>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842" w:type="dxa"/>
                  <w:gridSpan w:val="4"/>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701" w:type="dxa"/>
                  <w:gridSpan w:val="4"/>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r>
            <w:tr w:rsidR="00DC1ECA" w:rsidRPr="00297CD8" w:rsidTr="007A312A">
              <w:trPr>
                <w:gridAfter w:val="1"/>
                <w:wAfter w:w="142" w:type="dxa"/>
                <w:trHeight w:val="585"/>
              </w:trPr>
              <w:tc>
                <w:tcPr>
                  <w:tcW w:w="1593" w:type="dxa"/>
                  <w:vMerge/>
                  <w:tcBorders>
                    <w:top w:val="nil"/>
                    <w:left w:val="single" w:sz="8" w:space="0" w:color="000000"/>
                    <w:bottom w:val="single" w:sz="8" w:space="0" w:color="000000"/>
                    <w:right w:val="single" w:sz="8" w:space="0" w:color="000000"/>
                  </w:tcBorders>
                  <w:vAlign w:val="center"/>
                </w:tcPr>
                <w:p w:rsidR="00DC1ECA" w:rsidRPr="00297CD8" w:rsidRDefault="00DC1ECA" w:rsidP="00D36000">
                  <w:pPr>
                    <w:widowControl/>
                    <w:jc w:val="left"/>
                    <w:rPr>
                      <w:rFonts w:ascii="仿宋_GB2312" w:eastAsia="仿宋_GB2312" w:hAnsi="宋体" w:cs="宋体"/>
                      <w:color w:val="000000"/>
                      <w:kern w:val="0"/>
                      <w:sz w:val="24"/>
                      <w:szCs w:val="24"/>
                    </w:rPr>
                  </w:pPr>
                </w:p>
              </w:tc>
              <w:tc>
                <w:tcPr>
                  <w:tcW w:w="1627" w:type="dxa"/>
                  <w:gridSpan w:val="4"/>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项目完成指标</w:t>
                  </w:r>
                </w:p>
              </w:tc>
              <w:tc>
                <w:tcPr>
                  <w:tcW w:w="1080" w:type="dxa"/>
                  <w:gridSpan w:val="3"/>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121" w:type="dxa"/>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842" w:type="dxa"/>
                  <w:gridSpan w:val="4"/>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701" w:type="dxa"/>
                  <w:gridSpan w:val="4"/>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r>
            <w:tr w:rsidR="00DC1ECA" w:rsidRPr="00297CD8" w:rsidTr="007A312A">
              <w:trPr>
                <w:gridAfter w:val="1"/>
                <w:wAfter w:w="142" w:type="dxa"/>
                <w:trHeight w:val="585"/>
              </w:trPr>
              <w:tc>
                <w:tcPr>
                  <w:tcW w:w="1593" w:type="dxa"/>
                  <w:vMerge/>
                  <w:tcBorders>
                    <w:top w:val="nil"/>
                    <w:left w:val="single" w:sz="8" w:space="0" w:color="000000"/>
                    <w:bottom w:val="single" w:sz="8" w:space="0" w:color="000000"/>
                    <w:right w:val="single" w:sz="8" w:space="0" w:color="000000"/>
                  </w:tcBorders>
                  <w:vAlign w:val="center"/>
                </w:tcPr>
                <w:p w:rsidR="00DC1ECA" w:rsidRPr="00297CD8" w:rsidRDefault="00DC1ECA" w:rsidP="00D36000">
                  <w:pPr>
                    <w:widowControl/>
                    <w:jc w:val="left"/>
                    <w:rPr>
                      <w:rFonts w:ascii="仿宋_GB2312" w:eastAsia="仿宋_GB2312" w:hAnsi="宋体" w:cs="宋体"/>
                      <w:color w:val="000000"/>
                      <w:kern w:val="0"/>
                      <w:sz w:val="24"/>
                      <w:szCs w:val="24"/>
                    </w:rPr>
                  </w:pPr>
                </w:p>
              </w:tc>
              <w:tc>
                <w:tcPr>
                  <w:tcW w:w="1627" w:type="dxa"/>
                  <w:gridSpan w:val="4"/>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项目完成指标</w:t>
                  </w:r>
                </w:p>
              </w:tc>
              <w:tc>
                <w:tcPr>
                  <w:tcW w:w="1080" w:type="dxa"/>
                  <w:gridSpan w:val="3"/>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121" w:type="dxa"/>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842" w:type="dxa"/>
                  <w:gridSpan w:val="4"/>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701" w:type="dxa"/>
                  <w:gridSpan w:val="4"/>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r>
            <w:tr w:rsidR="00DC1ECA" w:rsidRPr="00297CD8" w:rsidTr="007A312A">
              <w:trPr>
                <w:gridAfter w:val="1"/>
                <w:wAfter w:w="142" w:type="dxa"/>
                <w:trHeight w:val="345"/>
              </w:trPr>
              <w:tc>
                <w:tcPr>
                  <w:tcW w:w="1593" w:type="dxa"/>
                  <w:vMerge/>
                  <w:tcBorders>
                    <w:top w:val="nil"/>
                    <w:left w:val="single" w:sz="8" w:space="0" w:color="000000"/>
                    <w:bottom w:val="single" w:sz="8" w:space="0" w:color="000000"/>
                    <w:right w:val="single" w:sz="8" w:space="0" w:color="000000"/>
                  </w:tcBorders>
                  <w:vAlign w:val="center"/>
                </w:tcPr>
                <w:p w:rsidR="00DC1ECA" w:rsidRPr="00297CD8" w:rsidRDefault="00DC1ECA" w:rsidP="00D36000">
                  <w:pPr>
                    <w:widowControl/>
                    <w:jc w:val="left"/>
                    <w:rPr>
                      <w:rFonts w:ascii="仿宋_GB2312" w:eastAsia="仿宋_GB2312" w:hAnsi="宋体" w:cs="宋体"/>
                      <w:color w:val="000000"/>
                      <w:kern w:val="0"/>
                      <w:sz w:val="24"/>
                      <w:szCs w:val="24"/>
                    </w:rPr>
                  </w:pPr>
                </w:p>
              </w:tc>
              <w:tc>
                <w:tcPr>
                  <w:tcW w:w="1627" w:type="dxa"/>
                  <w:gridSpan w:val="4"/>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效益指标</w:t>
                  </w:r>
                </w:p>
              </w:tc>
              <w:tc>
                <w:tcPr>
                  <w:tcW w:w="1080" w:type="dxa"/>
                  <w:gridSpan w:val="3"/>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121" w:type="dxa"/>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842" w:type="dxa"/>
                  <w:gridSpan w:val="4"/>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701" w:type="dxa"/>
                  <w:gridSpan w:val="4"/>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r>
            <w:tr w:rsidR="00DC1ECA" w:rsidRPr="00297CD8" w:rsidTr="007A312A">
              <w:trPr>
                <w:gridAfter w:val="1"/>
                <w:wAfter w:w="142" w:type="dxa"/>
                <w:trHeight w:val="405"/>
              </w:trPr>
              <w:tc>
                <w:tcPr>
                  <w:tcW w:w="1593" w:type="dxa"/>
                  <w:vMerge/>
                  <w:tcBorders>
                    <w:top w:val="nil"/>
                    <w:left w:val="single" w:sz="8" w:space="0" w:color="000000"/>
                    <w:bottom w:val="single" w:sz="8" w:space="0" w:color="000000"/>
                    <w:right w:val="single" w:sz="8" w:space="0" w:color="000000"/>
                  </w:tcBorders>
                  <w:vAlign w:val="center"/>
                </w:tcPr>
                <w:p w:rsidR="00DC1ECA" w:rsidRPr="00297CD8" w:rsidRDefault="00DC1ECA" w:rsidP="00D36000">
                  <w:pPr>
                    <w:widowControl/>
                    <w:jc w:val="left"/>
                    <w:rPr>
                      <w:rFonts w:ascii="仿宋_GB2312" w:eastAsia="仿宋_GB2312" w:hAnsi="宋体" w:cs="宋体"/>
                      <w:color w:val="000000"/>
                      <w:kern w:val="0"/>
                      <w:sz w:val="24"/>
                      <w:szCs w:val="24"/>
                    </w:rPr>
                  </w:pPr>
                </w:p>
              </w:tc>
              <w:tc>
                <w:tcPr>
                  <w:tcW w:w="1627" w:type="dxa"/>
                  <w:gridSpan w:val="4"/>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效益指标</w:t>
                  </w:r>
                </w:p>
              </w:tc>
              <w:tc>
                <w:tcPr>
                  <w:tcW w:w="1080" w:type="dxa"/>
                  <w:gridSpan w:val="3"/>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121" w:type="dxa"/>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842" w:type="dxa"/>
                  <w:gridSpan w:val="4"/>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701" w:type="dxa"/>
                  <w:gridSpan w:val="4"/>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r>
            <w:tr w:rsidR="00DC1ECA" w:rsidRPr="00297CD8" w:rsidTr="007A312A">
              <w:trPr>
                <w:gridAfter w:val="1"/>
                <w:wAfter w:w="142" w:type="dxa"/>
                <w:trHeight w:val="585"/>
              </w:trPr>
              <w:tc>
                <w:tcPr>
                  <w:tcW w:w="1593" w:type="dxa"/>
                  <w:vMerge/>
                  <w:tcBorders>
                    <w:top w:val="nil"/>
                    <w:left w:val="single" w:sz="8" w:space="0" w:color="000000"/>
                    <w:bottom w:val="single" w:sz="8" w:space="0" w:color="000000"/>
                    <w:right w:val="single" w:sz="8" w:space="0" w:color="000000"/>
                  </w:tcBorders>
                  <w:vAlign w:val="center"/>
                </w:tcPr>
                <w:p w:rsidR="00DC1ECA" w:rsidRPr="00297CD8" w:rsidRDefault="00DC1ECA" w:rsidP="00D36000">
                  <w:pPr>
                    <w:widowControl/>
                    <w:jc w:val="left"/>
                    <w:rPr>
                      <w:rFonts w:ascii="仿宋_GB2312" w:eastAsia="仿宋_GB2312" w:hAnsi="宋体" w:cs="宋体"/>
                      <w:color w:val="000000"/>
                      <w:kern w:val="0"/>
                      <w:sz w:val="24"/>
                      <w:szCs w:val="24"/>
                    </w:rPr>
                  </w:pPr>
                </w:p>
              </w:tc>
              <w:tc>
                <w:tcPr>
                  <w:tcW w:w="1627" w:type="dxa"/>
                  <w:gridSpan w:val="4"/>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满意度指标</w:t>
                  </w:r>
                </w:p>
              </w:tc>
              <w:tc>
                <w:tcPr>
                  <w:tcW w:w="1080" w:type="dxa"/>
                  <w:gridSpan w:val="3"/>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121" w:type="dxa"/>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842" w:type="dxa"/>
                  <w:gridSpan w:val="4"/>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701" w:type="dxa"/>
                  <w:gridSpan w:val="4"/>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r>
            <w:tr w:rsidR="00DC1ECA" w:rsidRPr="00297CD8" w:rsidTr="007A312A">
              <w:trPr>
                <w:gridAfter w:val="2"/>
                <w:wAfter w:w="283" w:type="dxa"/>
                <w:trHeight w:val="450"/>
              </w:trPr>
              <w:tc>
                <w:tcPr>
                  <w:tcW w:w="8823" w:type="dxa"/>
                  <w:gridSpan w:val="16"/>
                  <w:tcBorders>
                    <w:top w:val="nil"/>
                    <w:left w:val="nil"/>
                    <w:bottom w:val="nil"/>
                    <w:right w:val="nil"/>
                  </w:tcBorders>
                  <w:vAlign w:val="center"/>
                </w:tcPr>
                <w:p w:rsidR="00DC1ECA" w:rsidRPr="00297CD8" w:rsidRDefault="00DC1ECA" w:rsidP="00D36000">
                  <w:pPr>
                    <w:widowControl/>
                    <w:jc w:val="center"/>
                    <w:rPr>
                      <w:rFonts w:ascii="黑体" w:eastAsia="黑体" w:hAnsi="黑体" w:cs="宋体"/>
                      <w:color w:val="000000"/>
                      <w:kern w:val="0"/>
                      <w:sz w:val="36"/>
                      <w:szCs w:val="36"/>
                    </w:rPr>
                  </w:pPr>
                  <w:r w:rsidRPr="00297CD8">
                    <w:rPr>
                      <w:rFonts w:ascii="黑体" w:eastAsia="黑体" w:hAnsi="黑体" w:cs="宋体" w:hint="eastAsia"/>
                      <w:color w:val="000000"/>
                      <w:kern w:val="0"/>
                      <w:sz w:val="36"/>
                      <w:szCs w:val="36"/>
                    </w:rPr>
                    <w:lastRenderedPageBreak/>
                    <w:t>项目支出绩效目标完成情况表</w:t>
                  </w:r>
                </w:p>
              </w:tc>
            </w:tr>
            <w:tr w:rsidR="00DC1ECA" w:rsidRPr="00297CD8" w:rsidTr="007A312A">
              <w:trPr>
                <w:gridAfter w:val="2"/>
                <w:wAfter w:w="283" w:type="dxa"/>
                <w:trHeight w:val="465"/>
              </w:trPr>
              <w:tc>
                <w:tcPr>
                  <w:tcW w:w="8823" w:type="dxa"/>
                  <w:gridSpan w:val="16"/>
                  <w:tcBorders>
                    <w:top w:val="nil"/>
                    <w:left w:val="nil"/>
                    <w:bottom w:val="single" w:sz="8" w:space="0" w:color="000000"/>
                    <w:right w:val="nil"/>
                  </w:tcBorders>
                  <w:vAlign w:val="center"/>
                </w:tcPr>
                <w:p w:rsidR="00DC1ECA" w:rsidRPr="00297CD8" w:rsidRDefault="00DC1ECA" w:rsidP="00D36000">
                  <w:pPr>
                    <w:widowControl/>
                    <w:jc w:val="center"/>
                    <w:rPr>
                      <w:rFonts w:ascii="宋体" w:cs="宋体"/>
                      <w:color w:val="000000"/>
                      <w:kern w:val="0"/>
                      <w:sz w:val="36"/>
                      <w:szCs w:val="36"/>
                    </w:rPr>
                  </w:pPr>
                  <w:r w:rsidRPr="00297CD8">
                    <w:rPr>
                      <w:rFonts w:ascii="宋体" w:hAnsi="宋体" w:cs="宋体"/>
                      <w:color w:val="000000"/>
                      <w:kern w:val="0"/>
                      <w:sz w:val="36"/>
                      <w:szCs w:val="36"/>
                    </w:rPr>
                    <w:t xml:space="preserve">(2018 </w:t>
                  </w:r>
                  <w:r w:rsidRPr="00297CD8">
                    <w:rPr>
                      <w:rFonts w:ascii="宋体" w:hAnsi="宋体" w:cs="宋体" w:hint="eastAsia"/>
                      <w:color w:val="000000"/>
                      <w:kern w:val="0"/>
                      <w:sz w:val="36"/>
                      <w:szCs w:val="36"/>
                    </w:rPr>
                    <w:t>年度</w:t>
                  </w:r>
                  <w:r w:rsidRPr="00297CD8">
                    <w:rPr>
                      <w:rFonts w:ascii="宋体" w:hAnsi="宋体" w:cs="宋体"/>
                      <w:color w:val="000000"/>
                      <w:kern w:val="0"/>
                      <w:sz w:val="36"/>
                      <w:szCs w:val="36"/>
                    </w:rPr>
                    <w:t>)</w:t>
                  </w:r>
                </w:p>
              </w:tc>
            </w:tr>
            <w:tr w:rsidR="00DC1ECA" w:rsidRPr="00297CD8" w:rsidTr="007A312A">
              <w:trPr>
                <w:gridAfter w:val="2"/>
                <w:wAfter w:w="283" w:type="dxa"/>
                <w:trHeight w:val="300"/>
              </w:trPr>
              <w:tc>
                <w:tcPr>
                  <w:tcW w:w="4000" w:type="dxa"/>
                  <w:gridSpan w:val="7"/>
                  <w:tcBorders>
                    <w:top w:val="single" w:sz="8" w:space="0" w:color="000000"/>
                    <w:left w:val="single" w:sz="8" w:space="0" w:color="000000"/>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项目名称</w:t>
                  </w:r>
                </w:p>
              </w:tc>
              <w:tc>
                <w:tcPr>
                  <w:tcW w:w="4823" w:type="dxa"/>
                  <w:gridSpan w:val="9"/>
                  <w:tcBorders>
                    <w:top w:val="single" w:sz="8" w:space="0" w:color="000000"/>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color w:val="000000"/>
                      <w:kern w:val="0"/>
                      <w:sz w:val="24"/>
                      <w:szCs w:val="24"/>
                    </w:rPr>
                    <w:t xml:space="preserve">5. </w:t>
                  </w:r>
                  <w:r w:rsidRPr="00297CD8">
                    <w:rPr>
                      <w:rFonts w:ascii="宋体" w:hAnsi="宋体" w:cs="宋体" w:hint="eastAsia"/>
                      <w:color w:val="000000"/>
                      <w:kern w:val="0"/>
                      <w:sz w:val="24"/>
                      <w:szCs w:val="24"/>
                    </w:rPr>
                    <w:t>扫黑除恶专项斗争</w:t>
                  </w:r>
                </w:p>
              </w:tc>
            </w:tr>
            <w:tr w:rsidR="00DC1ECA" w:rsidRPr="00297CD8" w:rsidTr="007A312A">
              <w:trPr>
                <w:gridAfter w:val="2"/>
                <w:wAfter w:w="283" w:type="dxa"/>
                <w:trHeight w:val="300"/>
              </w:trPr>
              <w:tc>
                <w:tcPr>
                  <w:tcW w:w="4000" w:type="dxa"/>
                  <w:gridSpan w:val="7"/>
                  <w:tcBorders>
                    <w:top w:val="single" w:sz="8" w:space="0" w:color="000000"/>
                    <w:left w:val="single" w:sz="8" w:space="0" w:color="000000"/>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预算单位</w:t>
                  </w:r>
                </w:p>
              </w:tc>
              <w:tc>
                <w:tcPr>
                  <w:tcW w:w="4823" w:type="dxa"/>
                  <w:gridSpan w:val="9"/>
                  <w:tcBorders>
                    <w:top w:val="single" w:sz="8" w:space="0" w:color="000000"/>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市委政法委</w:t>
                  </w:r>
                </w:p>
              </w:tc>
            </w:tr>
            <w:tr w:rsidR="00DC1ECA" w:rsidRPr="00297CD8" w:rsidTr="007A312A">
              <w:trPr>
                <w:gridAfter w:val="2"/>
                <w:wAfter w:w="283" w:type="dxa"/>
                <w:trHeight w:val="300"/>
              </w:trPr>
              <w:tc>
                <w:tcPr>
                  <w:tcW w:w="1620" w:type="dxa"/>
                  <w:gridSpan w:val="2"/>
                  <w:vMerge w:val="restart"/>
                  <w:tcBorders>
                    <w:top w:val="nil"/>
                    <w:left w:val="single" w:sz="8" w:space="0" w:color="000000"/>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预算执行情况</w:t>
                  </w:r>
                  <w:r w:rsidRPr="00297CD8">
                    <w:rPr>
                      <w:rFonts w:ascii="宋体" w:hAnsi="宋体" w:cs="宋体"/>
                      <w:color w:val="000000"/>
                      <w:kern w:val="0"/>
                      <w:sz w:val="24"/>
                      <w:szCs w:val="24"/>
                    </w:rPr>
                    <w:t>(</w:t>
                  </w:r>
                  <w:r w:rsidRPr="00297CD8">
                    <w:rPr>
                      <w:rFonts w:ascii="仿宋_GB2312" w:eastAsia="仿宋_GB2312" w:hAnsi="宋体" w:cs="宋体" w:hint="eastAsia"/>
                      <w:color w:val="000000"/>
                      <w:kern w:val="0"/>
                      <w:sz w:val="24"/>
                      <w:szCs w:val="24"/>
                    </w:rPr>
                    <w:t>万元</w:t>
                  </w:r>
                  <w:r w:rsidRPr="00297CD8">
                    <w:rPr>
                      <w:rFonts w:ascii="宋体" w:hAnsi="宋体" w:cs="宋体"/>
                      <w:color w:val="000000"/>
                      <w:kern w:val="0"/>
                      <w:sz w:val="24"/>
                      <w:szCs w:val="24"/>
                    </w:rPr>
                    <w:t>)</w:t>
                  </w:r>
                </w:p>
              </w:tc>
              <w:tc>
                <w:tcPr>
                  <w:tcW w:w="2380" w:type="dxa"/>
                  <w:gridSpan w:val="5"/>
                  <w:tcBorders>
                    <w:top w:val="single" w:sz="8" w:space="0" w:color="000000"/>
                    <w:left w:val="nil"/>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预算数</w:t>
                  </w:r>
                  <w:r w:rsidRPr="00297CD8">
                    <w:rPr>
                      <w:rFonts w:ascii="宋体" w:hAnsi="宋体" w:cs="宋体"/>
                      <w:color w:val="000000"/>
                      <w:kern w:val="0"/>
                      <w:sz w:val="24"/>
                      <w:szCs w:val="24"/>
                    </w:rPr>
                    <w:t>:</w:t>
                  </w:r>
                </w:p>
              </w:tc>
              <w:tc>
                <w:tcPr>
                  <w:tcW w:w="1480" w:type="dxa"/>
                  <w:gridSpan w:val="3"/>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color w:val="000000"/>
                      <w:kern w:val="0"/>
                      <w:sz w:val="24"/>
                      <w:szCs w:val="24"/>
                    </w:rPr>
                    <w:t>40</w:t>
                  </w:r>
                  <w:r w:rsidRPr="00297CD8">
                    <w:rPr>
                      <w:rFonts w:ascii="宋体" w:hAnsi="宋体" w:cs="宋体" w:hint="eastAsia"/>
                      <w:color w:val="000000"/>
                      <w:kern w:val="0"/>
                      <w:sz w:val="24"/>
                      <w:szCs w:val="24"/>
                    </w:rPr>
                    <w:t>元</w:t>
                  </w:r>
                </w:p>
              </w:tc>
              <w:tc>
                <w:tcPr>
                  <w:tcW w:w="1720" w:type="dxa"/>
                  <w:gridSpan w:val="2"/>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执行数</w:t>
                  </w:r>
                  <w:r w:rsidRPr="00297CD8">
                    <w:rPr>
                      <w:rFonts w:ascii="宋体" w:hAnsi="宋体" w:cs="宋体"/>
                      <w:color w:val="000000"/>
                      <w:kern w:val="0"/>
                      <w:sz w:val="24"/>
                      <w:szCs w:val="24"/>
                    </w:rPr>
                    <w:t>:</w:t>
                  </w:r>
                </w:p>
              </w:tc>
              <w:tc>
                <w:tcPr>
                  <w:tcW w:w="1623" w:type="dxa"/>
                  <w:gridSpan w:val="4"/>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color w:val="000000"/>
                      <w:kern w:val="0"/>
                      <w:sz w:val="24"/>
                      <w:szCs w:val="24"/>
                    </w:rPr>
                    <w:t>40</w:t>
                  </w:r>
                  <w:r w:rsidRPr="00297CD8">
                    <w:rPr>
                      <w:rFonts w:ascii="宋体" w:hAnsi="宋体" w:cs="宋体" w:hint="eastAsia"/>
                      <w:color w:val="000000"/>
                      <w:kern w:val="0"/>
                      <w:sz w:val="24"/>
                      <w:szCs w:val="24"/>
                    </w:rPr>
                    <w:t>万元</w:t>
                  </w:r>
                </w:p>
              </w:tc>
            </w:tr>
            <w:tr w:rsidR="00DC1ECA" w:rsidRPr="00297CD8" w:rsidTr="007A312A">
              <w:trPr>
                <w:gridAfter w:val="2"/>
                <w:wAfter w:w="283" w:type="dxa"/>
                <w:trHeight w:val="585"/>
              </w:trPr>
              <w:tc>
                <w:tcPr>
                  <w:tcW w:w="1620" w:type="dxa"/>
                  <w:gridSpan w:val="2"/>
                  <w:vMerge/>
                  <w:tcBorders>
                    <w:top w:val="nil"/>
                    <w:left w:val="single" w:sz="8" w:space="0" w:color="000000"/>
                    <w:bottom w:val="single" w:sz="8" w:space="0" w:color="000000"/>
                    <w:right w:val="single" w:sz="8" w:space="0" w:color="000000"/>
                  </w:tcBorders>
                  <w:vAlign w:val="center"/>
                </w:tcPr>
                <w:p w:rsidR="00DC1ECA" w:rsidRPr="00297CD8" w:rsidRDefault="00DC1ECA" w:rsidP="00D36000">
                  <w:pPr>
                    <w:widowControl/>
                    <w:jc w:val="left"/>
                    <w:rPr>
                      <w:rFonts w:ascii="仿宋_GB2312" w:eastAsia="仿宋_GB2312" w:hAnsi="宋体" w:cs="宋体"/>
                      <w:color w:val="000000"/>
                      <w:kern w:val="0"/>
                      <w:sz w:val="24"/>
                      <w:szCs w:val="24"/>
                    </w:rPr>
                  </w:pPr>
                </w:p>
              </w:tc>
              <w:tc>
                <w:tcPr>
                  <w:tcW w:w="2380" w:type="dxa"/>
                  <w:gridSpan w:val="5"/>
                  <w:tcBorders>
                    <w:top w:val="single" w:sz="8" w:space="0" w:color="000000"/>
                    <w:left w:val="nil"/>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其中</w:t>
                  </w:r>
                  <w:r w:rsidRPr="00297CD8">
                    <w:rPr>
                      <w:rFonts w:ascii="宋体" w:cs="宋体"/>
                      <w:color w:val="000000"/>
                      <w:kern w:val="0"/>
                      <w:sz w:val="24"/>
                      <w:szCs w:val="24"/>
                    </w:rPr>
                    <w:t>-</w:t>
                  </w:r>
                  <w:r w:rsidRPr="00297CD8">
                    <w:rPr>
                      <w:rFonts w:ascii="仿宋_GB2312" w:eastAsia="仿宋_GB2312" w:hAnsi="宋体" w:cs="宋体" w:hint="eastAsia"/>
                      <w:color w:val="000000"/>
                      <w:kern w:val="0"/>
                      <w:sz w:val="24"/>
                      <w:szCs w:val="24"/>
                    </w:rPr>
                    <w:t>财政拨款</w:t>
                  </w:r>
                  <w:r w:rsidRPr="00297CD8">
                    <w:rPr>
                      <w:rFonts w:ascii="宋体" w:hAnsi="宋体" w:cs="宋体"/>
                      <w:color w:val="000000"/>
                      <w:kern w:val="0"/>
                      <w:sz w:val="24"/>
                      <w:szCs w:val="24"/>
                    </w:rPr>
                    <w:t>:</w:t>
                  </w:r>
                </w:p>
              </w:tc>
              <w:tc>
                <w:tcPr>
                  <w:tcW w:w="1480" w:type="dxa"/>
                  <w:gridSpan w:val="3"/>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color w:val="000000"/>
                      <w:kern w:val="0"/>
                      <w:sz w:val="24"/>
                      <w:szCs w:val="24"/>
                    </w:rPr>
                    <w:t>40</w:t>
                  </w:r>
                  <w:r w:rsidRPr="00297CD8">
                    <w:rPr>
                      <w:rFonts w:ascii="宋体" w:hAnsi="宋体" w:cs="宋体" w:hint="eastAsia"/>
                      <w:color w:val="000000"/>
                      <w:kern w:val="0"/>
                      <w:sz w:val="24"/>
                      <w:szCs w:val="24"/>
                    </w:rPr>
                    <w:t>万元</w:t>
                  </w:r>
                </w:p>
              </w:tc>
              <w:tc>
                <w:tcPr>
                  <w:tcW w:w="1720" w:type="dxa"/>
                  <w:gridSpan w:val="2"/>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其中</w:t>
                  </w:r>
                  <w:r w:rsidRPr="00297CD8">
                    <w:rPr>
                      <w:rFonts w:ascii="宋体" w:cs="宋体"/>
                      <w:color w:val="000000"/>
                      <w:kern w:val="0"/>
                      <w:sz w:val="24"/>
                      <w:szCs w:val="24"/>
                    </w:rPr>
                    <w:t>-</w:t>
                  </w:r>
                  <w:r w:rsidRPr="00297CD8">
                    <w:rPr>
                      <w:rFonts w:ascii="仿宋_GB2312" w:eastAsia="仿宋_GB2312" w:hAnsi="宋体" w:cs="宋体" w:hint="eastAsia"/>
                      <w:color w:val="000000"/>
                      <w:kern w:val="0"/>
                      <w:sz w:val="24"/>
                      <w:szCs w:val="24"/>
                    </w:rPr>
                    <w:t>财政拨款</w:t>
                  </w:r>
                  <w:r w:rsidRPr="00297CD8">
                    <w:rPr>
                      <w:rFonts w:ascii="宋体" w:hAnsi="宋体" w:cs="宋体"/>
                      <w:color w:val="000000"/>
                      <w:kern w:val="0"/>
                      <w:sz w:val="24"/>
                      <w:szCs w:val="24"/>
                    </w:rPr>
                    <w:t>:</w:t>
                  </w:r>
                </w:p>
              </w:tc>
              <w:tc>
                <w:tcPr>
                  <w:tcW w:w="1623" w:type="dxa"/>
                  <w:gridSpan w:val="4"/>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r>
            <w:tr w:rsidR="00DC1ECA" w:rsidRPr="00297CD8" w:rsidTr="007A312A">
              <w:trPr>
                <w:gridAfter w:val="2"/>
                <w:wAfter w:w="283" w:type="dxa"/>
                <w:trHeight w:val="585"/>
              </w:trPr>
              <w:tc>
                <w:tcPr>
                  <w:tcW w:w="1620" w:type="dxa"/>
                  <w:gridSpan w:val="2"/>
                  <w:vMerge/>
                  <w:tcBorders>
                    <w:top w:val="nil"/>
                    <w:left w:val="single" w:sz="8" w:space="0" w:color="000000"/>
                    <w:bottom w:val="single" w:sz="8" w:space="0" w:color="000000"/>
                    <w:right w:val="single" w:sz="8" w:space="0" w:color="000000"/>
                  </w:tcBorders>
                  <w:vAlign w:val="center"/>
                </w:tcPr>
                <w:p w:rsidR="00DC1ECA" w:rsidRPr="00297CD8" w:rsidRDefault="00DC1ECA" w:rsidP="00D36000">
                  <w:pPr>
                    <w:widowControl/>
                    <w:jc w:val="left"/>
                    <w:rPr>
                      <w:rFonts w:ascii="仿宋_GB2312" w:eastAsia="仿宋_GB2312" w:hAnsi="宋体" w:cs="宋体"/>
                      <w:color w:val="000000"/>
                      <w:kern w:val="0"/>
                      <w:sz w:val="24"/>
                      <w:szCs w:val="24"/>
                    </w:rPr>
                  </w:pPr>
                </w:p>
              </w:tc>
              <w:tc>
                <w:tcPr>
                  <w:tcW w:w="2380" w:type="dxa"/>
                  <w:gridSpan w:val="5"/>
                  <w:tcBorders>
                    <w:top w:val="single" w:sz="8" w:space="0" w:color="000000"/>
                    <w:left w:val="nil"/>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其它资金</w:t>
                  </w:r>
                  <w:r w:rsidRPr="00297CD8">
                    <w:rPr>
                      <w:rFonts w:ascii="宋体" w:hAnsi="宋体" w:cs="宋体"/>
                      <w:color w:val="000000"/>
                      <w:kern w:val="0"/>
                      <w:sz w:val="24"/>
                      <w:szCs w:val="24"/>
                    </w:rPr>
                    <w:t>:</w:t>
                  </w:r>
                </w:p>
              </w:tc>
              <w:tc>
                <w:tcPr>
                  <w:tcW w:w="1480" w:type="dxa"/>
                  <w:gridSpan w:val="3"/>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cs="宋体"/>
                      <w:color w:val="000000"/>
                      <w:kern w:val="0"/>
                      <w:sz w:val="24"/>
                      <w:szCs w:val="24"/>
                    </w:rPr>
                    <w:t>0</w:t>
                  </w:r>
                </w:p>
              </w:tc>
              <w:tc>
                <w:tcPr>
                  <w:tcW w:w="1720" w:type="dxa"/>
                  <w:gridSpan w:val="2"/>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其它资金</w:t>
                  </w:r>
                  <w:r w:rsidRPr="00297CD8">
                    <w:rPr>
                      <w:rFonts w:ascii="宋体" w:hAnsi="宋体" w:cs="宋体"/>
                      <w:color w:val="000000"/>
                      <w:kern w:val="0"/>
                      <w:sz w:val="24"/>
                      <w:szCs w:val="24"/>
                    </w:rPr>
                    <w:t>:</w:t>
                  </w:r>
                </w:p>
              </w:tc>
              <w:tc>
                <w:tcPr>
                  <w:tcW w:w="1623" w:type="dxa"/>
                  <w:gridSpan w:val="4"/>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r>
            <w:tr w:rsidR="00DC1ECA" w:rsidRPr="00297CD8" w:rsidTr="007A312A">
              <w:trPr>
                <w:gridAfter w:val="2"/>
                <w:wAfter w:w="283" w:type="dxa"/>
                <w:trHeight w:val="480"/>
              </w:trPr>
              <w:tc>
                <w:tcPr>
                  <w:tcW w:w="1620" w:type="dxa"/>
                  <w:gridSpan w:val="2"/>
                  <w:vMerge w:val="restart"/>
                  <w:tcBorders>
                    <w:top w:val="nil"/>
                    <w:left w:val="single" w:sz="8" w:space="0" w:color="000000"/>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年度目标完成情况</w:t>
                  </w:r>
                </w:p>
              </w:tc>
              <w:tc>
                <w:tcPr>
                  <w:tcW w:w="3860" w:type="dxa"/>
                  <w:gridSpan w:val="8"/>
                  <w:tcBorders>
                    <w:top w:val="single" w:sz="8" w:space="0" w:color="000000"/>
                    <w:left w:val="nil"/>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预期目标</w:t>
                  </w:r>
                </w:p>
              </w:tc>
              <w:tc>
                <w:tcPr>
                  <w:tcW w:w="3343" w:type="dxa"/>
                  <w:gridSpan w:val="6"/>
                  <w:tcBorders>
                    <w:top w:val="single" w:sz="8" w:space="0" w:color="000000"/>
                    <w:left w:val="nil"/>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实际完成目标</w:t>
                  </w:r>
                </w:p>
              </w:tc>
            </w:tr>
            <w:tr w:rsidR="00DC1ECA" w:rsidRPr="00297CD8" w:rsidTr="007A312A">
              <w:trPr>
                <w:gridAfter w:val="2"/>
                <w:wAfter w:w="283" w:type="dxa"/>
                <w:trHeight w:val="2775"/>
              </w:trPr>
              <w:tc>
                <w:tcPr>
                  <w:tcW w:w="1620" w:type="dxa"/>
                  <w:gridSpan w:val="2"/>
                  <w:vMerge/>
                  <w:tcBorders>
                    <w:top w:val="nil"/>
                    <w:left w:val="single" w:sz="8" w:space="0" w:color="000000"/>
                    <w:bottom w:val="single" w:sz="8" w:space="0" w:color="000000"/>
                    <w:right w:val="single" w:sz="8" w:space="0" w:color="000000"/>
                  </w:tcBorders>
                  <w:vAlign w:val="center"/>
                </w:tcPr>
                <w:p w:rsidR="00DC1ECA" w:rsidRPr="00297CD8" w:rsidRDefault="00DC1ECA" w:rsidP="00D36000">
                  <w:pPr>
                    <w:widowControl/>
                    <w:jc w:val="left"/>
                    <w:rPr>
                      <w:rFonts w:ascii="仿宋_GB2312" w:eastAsia="仿宋_GB2312" w:hAnsi="宋体" w:cs="宋体"/>
                      <w:color w:val="000000"/>
                      <w:kern w:val="0"/>
                      <w:sz w:val="24"/>
                      <w:szCs w:val="24"/>
                    </w:rPr>
                  </w:pPr>
                </w:p>
              </w:tc>
              <w:tc>
                <w:tcPr>
                  <w:tcW w:w="3860" w:type="dxa"/>
                  <w:gridSpan w:val="8"/>
                  <w:tcBorders>
                    <w:top w:val="single" w:sz="8" w:space="0" w:color="000000"/>
                    <w:left w:val="nil"/>
                    <w:bottom w:val="single" w:sz="8" w:space="0" w:color="000000"/>
                    <w:right w:val="single" w:sz="8" w:space="0" w:color="000000"/>
                  </w:tcBorders>
                  <w:vAlign w:val="center"/>
                </w:tcPr>
                <w:p w:rsidR="00DC1ECA" w:rsidRPr="00297CD8" w:rsidRDefault="00F85F56" w:rsidP="00DC5F86">
                  <w:pPr>
                    <w:rPr>
                      <w:color w:val="000000"/>
                    </w:rPr>
                  </w:pPr>
                  <w:r w:rsidRPr="00F85F56">
                    <w:rPr>
                      <w:rFonts w:hint="eastAsia"/>
                      <w:color w:val="000000"/>
                    </w:rPr>
                    <w:t>纵深推进扫黑除恶专项斗争，增强人民群众获得感、幸福感、安全感。</w:t>
                  </w:r>
                </w:p>
              </w:tc>
              <w:tc>
                <w:tcPr>
                  <w:tcW w:w="3343" w:type="dxa"/>
                  <w:gridSpan w:val="6"/>
                  <w:tcBorders>
                    <w:top w:val="single" w:sz="8" w:space="0" w:color="000000"/>
                    <w:left w:val="nil"/>
                    <w:bottom w:val="single" w:sz="8" w:space="0" w:color="000000"/>
                    <w:right w:val="single" w:sz="8" w:space="0" w:color="000000"/>
                  </w:tcBorders>
                  <w:vAlign w:val="center"/>
                </w:tcPr>
                <w:p w:rsidR="00DC1ECA" w:rsidRPr="00297CD8" w:rsidRDefault="00F85F56" w:rsidP="00D36000">
                  <w:pPr>
                    <w:widowControl/>
                    <w:jc w:val="center"/>
                    <w:rPr>
                      <w:rFonts w:ascii="宋体" w:cs="宋体"/>
                      <w:color w:val="000000"/>
                      <w:kern w:val="0"/>
                      <w:sz w:val="24"/>
                      <w:szCs w:val="24"/>
                    </w:rPr>
                  </w:pPr>
                  <w:r w:rsidRPr="00F85F56">
                    <w:rPr>
                      <w:rFonts w:hint="eastAsia"/>
                      <w:color w:val="000000"/>
                    </w:rPr>
                    <w:t>纵深推进扫黑除恶专项斗争，增强人民群众获得感、幸福感、安全感。</w:t>
                  </w:r>
                </w:p>
              </w:tc>
            </w:tr>
            <w:tr w:rsidR="00DC1ECA" w:rsidRPr="00297CD8" w:rsidTr="007A312A">
              <w:trPr>
                <w:gridAfter w:val="2"/>
                <w:wAfter w:w="283" w:type="dxa"/>
                <w:trHeight w:val="1440"/>
              </w:trPr>
              <w:tc>
                <w:tcPr>
                  <w:tcW w:w="1620" w:type="dxa"/>
                  <w:gridSpan w:val="2"/>
                  <w:vMerge w:val="restart"/>
                  <w:tcBorders>
                    <w:top w:val="nil"/>
                    <w:left w:val="single" w:sz="8" w:space="0" w:color="000000"/>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绩效指标完成情况</w:t>
                  </w:r>
                </w:p>
              </w:tc>
              <w:tc>
                <w:tcPr>
                  <w:tcW w:w="1300" w:type="dxa"/>
                  <w:gridSpan w:val="2"/>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一级指标</w:t>
                  </w:r>
                </w:p>
              </w:tc>
              <w:tc>
                <w:tcPr>
                  <w:tcW w:w="1080" w:type="dxa"/>
                  <w:gridSpan w:val="3"/>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二级指标</w:t>
                  </w:r>
                </w:p>
              </w:tc>
              <w:tc>
                <w:tcPr>
                  <w:tcW w:w="1480" w:type="dxa"/>
                  <w:gridSpan w:val="3"/>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三级指标</w:t>
                  </w:r>
                </w:p>
              </w:tc>
              <w:tc>
                <w:tcPr>
                  <w:tcW w:w="1720" w:type="dxa"/>
                  <w:gridSpan w:val="2"/>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预期指标值</w:t>
                  </w:r>
                  <w:r w:rsidRPr="00297CD8">
                    <w:rPr>
                      <w:rFonts w:ascii="宋体" w:hAnsi="宋体" w:cs="宋体"/>
                      <w:color w:val="000000"/>
                      <w:kern w:val="0"/>
                      <w:sz w:val="24"/>
                      <w:szCs w:val="24"/>
                    </w:rPr>
                    <w:t>(</w:t>
                  </w:r>
                  <w:r w:rsidRPr="00297CD8">
                    <w:rPr>
                      <w:rFonts w:ascii="仿宋_GB2312" w:eastAsia="仿宋_GB2312" w:hAnsi="宋体" w:cs="宋体" w:hint="eastAsia"/>
                      <w:color w:val="000000"/>
                      <w:kern w:val="0"/>
                      <w:sz w:val="24"/>
                      <w:szCs w:val="24"/>
                    </w:rPr>
                    <w:t>包含数字及文字描述</w:t>
                  </w:r>
                  <w:r w:rsidRPr="00297CD8">
                    <w:rPr>
                      <w:rFonts w:ascii="宋体" w:hAnsi="宋体" w:cs="宋体"/>
                      <w:color w:val="000000"/>
                      <w:kern w:val="0"/>
                      <w:sz w:val="24"/>
                      <w:szCs w:val="24"/>
                    </w:rPr>
                    <w:t>)</w:t>
                  </w:r>
                </w:p>
              </w:tc>
              <w:tc>
                <w:tcPr>
                  <w:tcW w:w="1623" w:type="dxa"/>
                  <w:gridSpan w:val="4"/>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实际完成指标值</w:t>
                  </w:r>
                  <w:r w:rsidRPr="00297CD8">
                    <w:rPr>
                      <w:rFonts w:ascii="宋体" w:hAnsi="宋体" w:cs="宋体"/>
                      <w:color w:val="000000"/>
                      <w:kern w:val="0"/>
                      <w:sz w:val="24"/>
                      <w:szCs w:val="24"/>
                    </w:rPr>
                    <w:t>(</w:t>
                  </w:r>
                  <w:r w:rsidRPr="00297CD8">
                    <w:rPr>
                      <w:rFonts w:ascii="仿宋_GB2312" w:eastAsia="仿宋_GB2312" w:hAnsi="宋体" w:cs="宋体" w:hint="eastAsia"/>
                      <w:color w:val="000000"/>
                      <w:kern w:val="0"/>
                      <w:sz w:val="24"/>
                      <w:szCs w:val="24"/>
                    </w:rPr>
                    <w:t>包含数字及文字描述</w:t>
                  </w:r>
                  <w:r w:rsidRPr="00297CD8">
                    <w:rPr>
                      <w:rFonts w:ascii="宋体" w:hAnsi="宋体" w:cs="宋体"/>
                      <w:color w:val="000000"/>
                      <w:kern w:val="0"/>
                      <w:sz w:val="24"/>
                      <w:szCs w:val="24"/>
                    </w:rPr>
                    <w:t>)</w:t>
                  </w:r>
                </w:p>
              </w:tc>
            </w:tr>
            <w:tr w:rsidR="00DC1ECA" w:rsidRPr="00297CD8" w:rsidTr="007A312A">
              <w:trPr>
                <w:gridAfter w:val="2"/>
                <w:wAfter w:w="283" w:type="dxa"/>
                <w:trHeight w:val="585"/>
              </w:trPr>
              <w:tc>
                <w:tcPr>
                  <w:tcW w:w="1620" w:type="dxa"/>
                  <w:gridSpan w:val="2"/>
                  <w:vMerge/>
                  <w:tcBorders>
                    <w:top w:val="nil"/>
                    <w:left w:val="single" w:sz="8" w:space="0" w:color="000000"/>
                    <w:bottom w:val="single" w:sz="8" w:space="0" w:color="000000"/>
                    <w:right w:val="single" w:sz="8" w:space="0" w:color="000000"/>
                  </w:tcBorders>
                  <w:vAlign w:val="center"/>
                </w:tcPr>
                <w:p w:rsidR="00DC1ECA" w:rsidRPr="00297CD8" w:rsidRDefault="00DC1ECA" w:rsidP="00D36000">
                  <w:pPr>
                    <w:widowControl/>
                    <w:jc w:val="left"/>
                    <w:rPr>
                      <w:rFonts w:ascii="仿宋_GB2312" w:eastAsia="仿宋_GB2312" w:hAnsi="宋体" w:cs="宋体"/>
                      <w:color w:val="000000"/>
                      <w:kern w:val="0"/>
                      <w:sz w:val="24"/>
                      <w:szCs w:val="24"/>
                    </w:rPr>
                  </w:pPr>
                </w:p>
              </w:tc>
              <w:tc>
                <w:tcPr>
                  <w:tcW w:w="1300" w:type="dxa"/>
                  <w:gridSpan w:val="2"/>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项目完成指标</w:t>
                  </w:r>
                </w:p>
              </w:tc>
              <w:tc>
                <w:tcPr>
                  <w:tcW w:w="1080" w:type="dxa"/>
                  <w:gridSpan w:val="3"/>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480" w:type="dxa"/>
                  <w:gridSpan w:val="3"/>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720" w:type="dxa"/>
                  <w:gridSpan w:val="2"/>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623" w:type="dxa"/>
                  <w:gridSpan w:val="4"/>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r>
            <w:tr w:rsidR="00DC1ECA" w:rsidRPr="00297CD8" w:rsidTr="007A312A">
              <w:trPr>
                <w:gridAfter w:val="2"/>
                <w:wAfter w:w="283" w:type="dxa"/>
                <w:trHeight w:val="585"/>
              </w:trPr>
              <w:tc>
                <w:tcPr>
                  <w:tcW w:w="1620" w:type="dxa"/>
                  <w:gridSpan w:val="2"/>
                  <w:vMerge/>
                  <w:tcBorders>
                    <w:top w:val="nil"/>
                    <w:left w:val="single" w:sz="8" w:space="0" w:color="000000"/>
                    <w:bottom w:val="single" w:sz="8" w:space="0" w:color="000000"/>
                    <w:right w:val="single" w:sz="8" w:space="0" w:color="000000"/>
                  </w:tcBorders>
                  <w:vAlign w:val="center"/>
                </w:tcPr>
                <w:p w:rsidR="00DC1ECA" w:rsidRPr="00297CD8" w:rsidRDefault="00DC1ECA" w:rsidP="00D36000">
                  <w:pPr>
                    <w:widowControl/>
                    <w:jc w:val="left"/>
                    <w:rPr>
                      <w:rFonts w:ascii="仿宋_GB2312" w:eastAsia="仿宋_GB2312" w:hAnsi="宋体" w:cs="宋体"/>
                      <w:color w:val="000000"/>
                      <w:kern w:val="0"/>
                      <w:sz w:val="24"/>
                      <w:szCs w:val="24"/>
                    </w:rPr>
                  </w:pPr>
                </w:p>
              </w:tc>
              <w:tc>
                <w:tcPr>
                  <w:tcW w:w="1300" w:type="dxa"/>
                  <w:gridSpan w:val="2"/>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项目完成指标</w:t>
                  </w:r>
                </w:p>
              </w:tc>
              <w:tc>
                <w:tcPr>
                  <w:tcW w:w="1080" w:type="dxa"/>
                  <w:gridSpan w:val="3"/>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480" w:type="dxa"/>
                  <w:gridSpan w:val="3"/>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720" w:type="dxa"/>
                  <w:gridSpan w:val="2"/>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623" w:type="dxa"/>
                  <w:gridSpan w:val="4"/>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r>
            <w:tr w:rsidR="00DC1ECA" w:rsidRPr="00297CD8" w:rsidTr="007A312A">
              <w:trPr>
                <w:gridAfter w:val="2"/>
                <w:wAfter w:w="283" w:type="dxa"/>
                <w:trHeight w:val="585"/>
              </w:trPr>
              <w:tc>
                <w:tcPr>
                  <w:tcW w:w="1620" w:type="dxa"/>
                  <w:gridSpan w:val="2"/>
                  <w:vMerge/>
                  <w:tcBorders>
                    <w:top w:val="nil"/>
                    <w:left w:val="single" w:sz="8" w:space="0" w:color="000000"/>
                    <w:bottom w:val="single" w:sz="8" w:space="0" w:color="000000"/>
                    <w:right w:val="single" w:sz="8" w:space="0" w:color="000000"/>
                  </w:tcBorders>
                  <w:vAlign w:val="center"/>
                </w:tcPr>
                <w:p w:rsidR="00DC1ECA" w:rsidRPr="00297CD8" w:rsidRDefault="00DC1ECA" w:rsidP="00D36000">
                  <w:pPr>
                    <w:widowControl/>
                    <w:jc w:val="left"/>
                    <w:rPr>
                      <w:rFonts w:ascii="仿宋_GB2312" w:eastAsia="仿宋_GB2312" w:hAnsi="宋体" w:cs="宋体"/>
                      <w:color w:val="000000"/>
                      <w:kern w:val="0"/>
                      <w:sz w:val="24"/>
                      <w:szCs w:val="24"/>
                    </w:rPr>
                  </w:pPr>
                </w:p>
              </w:tc>
              <w:tc>
                <w:tcPr>
                  <w:tcW w:w="1300" w:type="dxa"/>
                  <w:gridSpan w:val="2"/>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项目完成指标</w:t>
                  </w:r>
                </w:p>
              </w:tc>
              <w:tc>
                <w:tcPr>
                  <w:tcW w:w="1080" w:type="dxa"/>
                  <w:gridSpan w:val="3"/>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480" w:type="dxa"/>
                  <w:gridSpan w:val="3"/>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720" w:type="dxa"/>
                  <w:gridSpan w:val="2"/>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623" w:type="dxa"/>
                  <w:gridSpan w:val="4"/>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r>
            <w:tr w:rsidR="00DC1ECA" w:rsidRPr="00297CD8" w:rsidTr="007A312A">
              <w:trPr>
                <w:gridAfter w:val="2"/>
                <w:wAfter w:w="283" w:type="dxa"/>
                <w:trHeight w:val="585"/>
              </w:trPr>
              <w:tc>
                <w:tcPr>
                  <w:tcW w:w="1620" w:type="dxa"/>
                  <w:gridSpan w:val="2"/>
                  <w:vMerge/>
                  <w:tcBorders>
                    <w:top w:val="nil"/>
                    <w:left w:val="single" w:sz="8" w:space="0" w:color="000000"/>
                    <w:bottom w:val="single" w:sz="8" w:space="0" w:color="000000"/>
                    <w:right w:val="single" w:sz="8" w:space="0" w:color="000000"/>
                  </w:tcBorders>
                  <w:vAlign w:val="center"/>
                </w:tcPr>
                <w:p w:rsidR="00DC1ECA" w:rsidRPr="00297CD8" w:rsidRDefault="00DC1ECA" w:rsidP="00D36000">
                  <w:pPr>
                    <w:widowControl/>
                    <w:jc w:val="left"/>
                    <w:rPr>
                      <w:rFonts w:ascii="仿宋_GB2312" w:eastAsia="仿宋_GB2312" w:hAnsi="宋体" w:cs="宋体"/>
                      <w:color w:val="000000"/>
                      <w:kern w:val="0"/>
                      <w:sz w:val="24"/>
                      <w:szCs w:val="24"/>
                    </w:rPr>
                  </w:pPr>
                </w:p>
              </w:tc>
              <w:tc>
                <w:tcPr>
                  <w:tcW w:w="1300" w:type="dxa"/>
                  <w:gridSpan w:val="2"/>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项目完成指标</w:t>
                  </w:r>
                </w:p>
              </w:tc>
              <w:tc>
                <w:tcPr>
                  <w:tcW w:w="1080" w:type="dxa"/>
                  <w:gridSpan w:val="3"/>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480" w:type="dxa"/>
                  <w:gridSpan w:val="3"/>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720" w:type="dxa"/>
                  <w:gridSpan w:val="2"/>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623" w:type="dxa"/>
                  <w:gridSpan w:val="4"/>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r>
            <w:tr w:rsidR="00DC1ECA" w:rsidRPr="00297CD8" w:rsidTr="007A312A">
              <w:trPr>
                <w:gridAfter w:val="2"/>
                <w:wAfter w:w="283" w:type="dxa"/>
                <w:trHeight w:val="585"/>
              </w:trPr>
              <w:tc>
                <w:tcPr>
                  <w:tcW w:w="1620" w:type="dxa"/>
                  <w:gridSpan w:val="2"/>
                  <w:vMerge/>
                  <w:tcBorders>
                    <w:top w:val="nil"/>
                    <w:left w:val="single" w:sz="8" w:space="0" w:color="000000"/>
                    <w:bottom w:val="single" w:sz="8" w:space="0" w:color="000000"/>
                    <w:right w:val="single" w:sz="8" w:space="0" w:color="000000"/>
                  </w:tcBorders>
                  <w:vAlign w:val="center"/>
                </w:tcPr>
                <w:p w:rsidR="00DC1ECA" w:rsidRPr="00297CD8" w:rsidRDefault="00DC1ECA" w:rsidP="00D36000">
                  <w:pPr>
                    <w:widowControl/>
                    <w:jc w:val="left"/>
                    <w:rPr>
                      <w:rFonts w:ascii="仿宋_GB2312" w:eastAsia="仿宋_GB2312" w:hAnsi="宋体" w:cs="宋体"/>
                      <w:color w:val="000000"/>
                      <w:kern w:val="0"/>
                      <w:sz w:val="24"/>
                      <w:szCs w:val="24"/>
                    </w:rPr>
                  </w:pPr>
                </w:p>
              </w:tc>
              <w:tc>
                <w:tcPr>
                  <w:tcW w:w="1300" w:type="dxa"/>
                  <w:gridSpan w:val="2"/>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项目完成指标</w:t>
                  </w:r>
                </w:p>
              </w:tc>
              <w:tc>
                <w:tcPr>
                  <w:tcW w:w="1080" w:type="dxa"/>
                  <w:gridSpan w:val="3"/>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480" w:type="dxa"/>
                  <w:gridSpan w:val="3"/>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720" w:type="dxa"/>
                  <w:gridSpan w:val="2"/>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623" w:type="dxa"/>
                  <w:gridSpan w:val="4"/>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r>
            <w:tr w:rsidR="00DC1ECA" w:rsidRPr="00297CD8" w:rsidTr="007A312A">
              <w:trPr>
                <w:gridAfter w:val="2"/>
                <w:wAfter w:w="283" w:type="dxa"/>
                <w:trHeight w:val="345"/>
              </w:trPr>
              <w:tc>
                <w:tcPr>
                  <w:tcW w:w="1620" w:type="dxa"/>
                  <w:gridSpan w:val="2"/>
                  <w:vMerge/>
                  <w:tcBorders>
                    <w:top w:val="nil"/>
                    <w:left w:val="single" w:sz="8" w:space="0" w:color="000000"/>
                    <w:bottom w:val="single" w:sz="8" w:space="0" w:color="000000"/>
                    <w:right w:val="single" w:sz="8" w:space="0" w:color="000000"/>
                  </w:tcBorders>
                  <w:vAlign w:val="center"/>
                </w:tcPr>
                <w:p w:rsidR="00DC1ECA" w:rsidRPr="00297CD8" w:rsidRDefault="00DC1ECA" w:rsidP="00D36000">
                  <w:pPr>
                    <w:widowControl/>
                    <w:jc w:val="left"/>
                    <w:rPr>
                      <w:rFonts w:ascii="仿宋_GB2312" w:eastAsia="仿宋_GB2312" w:hAnsi="宋体" w:cs="宋体"/>
                      <w:color w:val="000000"/>
                      <w:kern w:val="0"/>
                      <w:sz w:val="24"/>
                      <w:szCs w:val="24"/>
                    </w:rPr>
                  </w:pPr>
                </w:p>
              </w:tc>
              <w:tc>
                <w:tcPr>
                  <w:tcW w:w="1300" w:type="dxa"/>
                  <w:gridSpan w:val="2"/>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效益指标</w:t>
                  </w:r>
                </w:p>
              </w:tc>
              <w:tc>
                <w:tcPr>
                  <w:tcW w:w="1080" w:type="dxa"/>
                  <w:gridSpan w:val="3"/>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480" w:type="dxa"/>
                  <w:gridSpan w:val="3"/>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720" w:type="dxa"/>
                  <w:gridSpan w:val="2"/>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623" w:type="dxa"/>
                  <w:gridSpan w:val="4"/>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r>
            <w:tr w:rsidR="00DC1ECA" w:rsidRPr="00297CD8" w:rsidTr="007A312A">
              <w:trPr>
                <w:gridAfter w:val="2"/>
                <w:wAfter w:w="283" w:type="dxa"/>
                <w:trHeight w:val="405"/>
              </w:trPr>
              <w:tc>
                <w:tcPr>
                  <w:tcW w:w="1620" w:type="dxa"/>
                  <w:gridSpan w:val="2"/>
                  <w:vMerge/>
                  <w:tcBorders>
                    <w:top w:val="nil"/>
                    <w:left w:val="single" w:sz="8" w:space="0" w:color="000000"/>
                    <w:bottom w:val="single" w:sz="8" w:space="0" w:color="000000"/>
                    <w:right w:val="single" w:sz="8" w:space="0" w:color="000000"/>
                  </w:tcBorders>
                  <w:vAlign w:val="center"/>
                </w:tcPr>
                <w:p w:rsidR="00DC1ECA" w:rsidRPr="00297CD8" w:rsidRDefault="00DC1ECA" w:rsidP="00D36000">
                  <w:pPr>
                    <w:widowControl/>
                    <w:jc w:val="left"/>
                    <w:rPr>
                      <w:rFonts w:ascii="仿宋_GB2312" w:eastAsia="仿宋_GB2312" w:hAnsi="宋体" w:cs="宋体"/>
                      <w:color w:val="000000"/>
                      <w:kern w:val="0"/>
                      <w:sz w:val="24"/>
                      <w:szCs w:val="24"/>
                    </w:rPr>
                  </w:pPr>
                </w:p>
              </w:tc>
              <w:tc>
                <w:tcPr>
                  <w:tcW w:w="1300" w:type="dxa"/>
                  <w:gridSpan w:val="2"/>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效益指标</w:t>
                  </w:r>
                </w:p>
              </w:tc>
              <w:tc>
                <w:tcPr>
                  <w:tcW w:w="1080" w:type="dxa"/>
                  <w:gridSpan w:val="3"/>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480" w:type="dxa"/>
                  <w:gridSpan w:val="3"/>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720" w:type="dxa"/>
                  <w:gridSpan w:val="2"/>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623" w:type="dxa"/>
                  <w:gridSpan w:val="4"/>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r>
            <w:tr w:rsidR="00DC1ECA" w:rsidRPr="00297CD8" w:rsidTr="007A312A">
              <w:trPr>
                <w:gridAfter w:val="2"/>
                <w:wAfter w:w="283" w:type="dxa"/>
                <w:trHeight w:val="585"/>
              </w:trPr>
              <w:tc>
                <w:tcPr>
                  <w:tcW w:w="1620" w:type="dxa"/>
                  <w:gridSpan w:val="2"/>
                  <w:vMerge/>
                  <w:tcBorders>
                    <w:top w:val="nil"/>
                    <w:left w:val="single" w:sz="8" w:space="0" w:color="000000"/>
                    <w:bottom w:val="single" w:sz="8" w:space="0" w:color="000000"/>
                    <w:right w:val="single" w:sz="8" w:space="0" w:color="000000"/>
                  </w:tcBorders>
                  <w:vAlign w:val="center"/>
                </w:tcPr>
                <w:p w:rsidR="00DC1ECA" w:rsidRPr="00297CD8" w:rsidRDefault="00DC1ECA" w:rsidP="00D36000">
                  <w:pPr>
                    <w:widowControl/>
                    <w:jc w:val="left"/>
                    <w:rPr>
                      <w:rFonts w:ascii="仿宋_GB2312" w:eastAsia="仿宋_GB2312" w:hAnsi="宋体" w:cs="宋体"/>
                      <w:color w:val="000000"/>
                      <w:kern w:val="0"/>
                      <w:sz w:val="24"/>
                      <w:szCs w:val="24"/>
                    </w:rPr>
                  </w:pPr>
                </w:p>
              </w:tc>
              <w:tc>
                <w:tcPr>
                  <w:tcW w:w="1300" w:type="dxa"/>
                  <w:gridSpan w:val="2"/>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仿宋_GB2312" w:eastAsia="仿宋_GB2312" w:hAnsi="宋体" w:cs="宋体"/>
                      <w:color w:val="000000"/>
                      <w:kern w:val="0"/>
                      <w:sz w:val="24"/>
                      <w:szCs w:val="24"/>
                    </w:rPr>
                  </w:pPr>
                  <w:r w:rsidRPr="00297CD8">
                    <w:rPr>
                      <w:rFonts w:ascii="仿宋_GB2312" w:eastAsia="仿宋_GB2312" w:hAnsi="宋体" w:cs="宋体" w:hint="eastAsia"/>
                      <w:color w:val="000000"/>
                      <w:kern w:val="0"/>
                      <w:sz w:val="24"/>
                      <w:szCs w:val="24"/>
                    </w:rPr>
                    <w:t>满意度指标</w:t>
                  </w:r>
                </w:p>
              </w:tc>
              <w:tc>
                <w:tcPr>
                  <w:tcW w:w="1080" w:type="dxa"/>
                  <w:gridSpan w:val="3"/>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480" w:type="dxa"/>
                  <w:gridSpan w:val="3"/>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720" w:type="dxa"/>
                  <w:gridSpan w:val="2"/>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c>
                <w:tcPr>
                  <w:tcW w:w="1623" w:type="dxa"/>
                  <w:gridSpan w:val="4"/>
                  <w:tcBorders>
                    <w:top w:val="nil"/>
                    <w:left w:val="nil"/>
                    <w:bottom w:val="single" w:sz="8" w:space="0" w:color="000000"/>
                    <w:right w:val="single" w:sz="8" w:space="0" w:color="000000"/>
                  </w:tcBorders>
                  <w:vAlign w:val="center"/>
                </w:tcPr>
                <w:p w:rsidR="00DC1ECA" w:rsidRPr="00297CD8" w:rsidRDefault="00DC1ECA" w:rsidP="00D36000">
                  <w:pPr>
                    <w:widowControl/>
                    <w:jc w:val="center"/>
                    <w:rPr>
                      <w:rFonts w:ascii="宋体" w:cs="宋体"/>
                      <w:color w:val="000000"/>
                      <w:kern w:val="0"/>
                      <w:sz w:val="24"/>
                      <w:szCs w:val="24"/>
                    </w:rPr>
                  </w:pPr>
                  <w:r w:rsidRPr="00297CD8">
                    <w:rPr>
                      <w:rFonts w:ascii="宋体" w:hAnsi="宋体" w:cs="宋体" w:hint="eastAsia"/>
                      <w:color w:val="000000"/>
                      <w:kern w:val="0"/>
                      <w:sz w:val="24"/>
                      <w:szCs w:val="24"/>
                    </w:rPr>
                    <w:t xml:space="preserve">　</w:t>
                  </w:r>
                </w:p>
              </w:tc>
            </w:tr>
          </w:tbl>
          <w:p w:rsidR="00DC1ECA" w:rsidRPr="00297CD8" w:rsidRDefault="00DC1ECA" w:rsidP="00D36000">
            <w:pPr>
              <w:widowControl/>
              <w:jc w:val="center"/>
              <w:rPr>
                <w:rFonts w:ascii="黑体" w:eastAsia="黑体" w:hAnsi="黑体" w:cs="宋体"/>
                <w:color w:val="000000"/>
                <w:kern w:val="0"/>
                <w:sz w:val="36"/>
                <w:szCs w:val="36"/>
              </w:rPr>
            </w:pPr>
          </w:p>
        </w:tc>
      </w:tr>
    </w:tbl>
    <w:p w:rsidR="00DC1ECA" w:rsidRDefault="00DC1ECA" w:rsidP="007A312A">
      <w:pPr>
        <w:numPr>
          <w:ilvl w:val="0"/>
          <w:numId w:val="4"/>
        </w:numPr>
        <w:spacing w:line="580" w:lineRule="exact"/>
        <w:ind w:firstLineChars="200" w:firstLine="643"/>
        <w:rPr>
          <w:rFonts w:ascii="仿宋" w:eastAsia="仿宋" w:hAnsi="仿宋" w:cs="仿宋_GB2312"/>
          <w:color w:val="000000"/>
          <w:sz w:val="32"/>
          <w:szCs w:val="32"/>
        </w:rPr>
      </w:pPr>
      <w:r w:rsidRPr="00297CD8">
        <w:rPr>
          <w:rFonts w:ascii="仿宋" w:eastAsia="仿宋" w:hAnsi="仿宋" w:cs="楷体_GB2312" w:hint="eastAsia"/>
          <w:b/>
          <w:bCs/>
          <w:color w:val="000000"/>
          <w:sz w:val="32"/>
          <w:szCs w:val="32"/>
        </w:rPr>
        <w:lastRenderedPageBreak/>
        <w:t>部门开展绩效评价结果。</w:t>
      </w:r>
    </w:p>
    <w:p w:rsidR="00DC1ECA" w:rsidRPr="007A312A" w:rsidRDefault="00DC1ECA" w:rsidP="00A400C2">
      <w:pPr>
        <w:spacing w:line="580" w:lineRule="exact"/>
        <w:ind w:firstLineChars="200" w:firstLine="640"/>
        <w:rPr>
          <w:rFonts w:ascii="仿宋" w:eastAsia="仿宋" w:hAnsi="仿宋" w:cs="仿宋_GB2312"/>
          <w:color w:val="000000"/>
          <w:sz w:val="32"/>
          <w:szCs w:val="32"/>
        </w:rPr>
      </w:pPr>
      <w:r w:rsidRPr="007A312A">
        <w:rPr>
          <w:rFonts w:ascii="仿宋_GB2312" w:eastAsia="仿宋_GB2312" w:hAnsi="仿宋_GB2312" w:cs="仿宋_GB2312" w:hint="eastAsia"/>
          <w:color w:val="000000"/>
          <w:sz w:val="32"/>
          <w:szCs w:val="32"/>
        </w:rPr>
        <w:t>按要求对</w:t>
      </w:r>
      <w:r w:rsidRPr="007A312A">
        <w:rPr>
          <w:rFonts w:ascii="仿宋_GB2312" w:eastAsia="仿宋_GB2312" w:hAnsi="仿宋_GB2312" w:cs="仿宋_GB2312"/>
          <w:color w:val="000000"/>
          <w:sz w:val="32"/>
          <w:szCs w:val="32"/>
        </w:rPr>
        <w:t>2018</w:t>
      </w:r>
      <w:r w:rsidRPr="007A312A">
        <w:rPr>
          <w:rFonts w:ascii="仿宋_GB2312" w:eastAsia="仿宋_GB2312" w:hAnsi="仿宋_GB2312" w:cs="仿宋_GB2312" w:hint="eastAsia"/>
          <w:color w:val="000000"/>
          <w:sz w:val="32"/>
          <w:szCs w:val="32"/>
        </w:rPr>
        <w:t>年部门整体支出绩效评价情况开展自评，《政法委部门</w:t>
      </w:r>
      <w:r w:rsidRPr="007A312A">
        <w:rPr>
          <w:rFonts w:ascii="仿宋_GB2312" w:eastAsia="仿宋_GB2312" w:hAnsi="仿宋_GB2312" w:cs="仿宋_GB2312"/>
          <w:color w:val="000000"/>
          <w:sz w:val="32"/>
          <w:szCs w:val="32"/>
        </w:rPr>
        <w:t>2018</w:t>
      </w:r>
      <w:r w:rsidRPr="007A312A">
        <w:rPr>
          <w:rFonts w:ascii="仿宋_GB2312" w:eastAsia="仿宋_GB2312" w:hAnsi="仿宋_GB2312" w:cs="仿宋_GB2312" w:hint="eastAsia"/>
          <w:color w:val="000000"/>
          <w:sz w:val="32"/>
          <w:szCs w:val="32"/>
        </w:rPr>
        <w:t>年部门整体支出绩效评价报告》见附件。</w:t>
      </w:r>
    </w:p>
    <w:p w:rsidR="00DC1ECA" w:rsidRPr="00297CD8" w:rsidRDefault="00DC1ECA" w:rsidP="007A312A">
      <w:pPr>
        <w:spacing w:line="600" w:lineRule="exact"/>
        <w:ind w:firstLineChars="200" w:firstLine="640"/>
        <w:outlineLvl w:val="1"/>
        <w:rPr>
          <w:rFonts w:ascii="黑体" w:eastAsia="黑体" w:hAnsi="黑体"/>
          <w:b/>
          <w:bCs/>
          <w:color w:val="000000"/>
          <w:sz w:val="32"/>
          <w:szCs w:val="32"/>
        </w:rPr>
      </w:pPr>
      <w:bookmarkStart w:id="33" w:name="_Toc15377221"/>
      <w:bookmarkStart w:id="34" w:name="_Toc15396612"/>
      <w:r w:rsidRPr="00297CD8">
        <w:rPr>
          <w:rFonts w:ascii="黑体" w:eastAsia="黑体" w:hAnsi="黑体" w:hint="eastAsia"/>
          <w:color w:val="000000"/>
          <w:sz w:val="32"/>
          <w:szCs w:val="32"/>
        </w:rPr>
        <w:t>十</w:t>
      </w:r>
      <w:r w:rsidRPr="00297CD8">
        <w:rPr>
          <w:rFonts w:ascii="黑体" w:eastAsia="黑体" w:hAnsi="黑体" w:hint="eastAsia"/>
          <w:b/>
          <w:bCs/>
          <w:color w:val="000000"/>
          <w:sz w:val="32"/>
          <w:szCs w:val="32"/>
        </w:rPr>
        <w:t>一、</w:t>
      </w:r>
      <w:r w:rsidRPr="00297CD8">
        <w:rPr>
          <w:rFonts w:ascii="黑体" w:eastAsia="黑体" w:hAnsi="黑体" w:hint="eastAsia"/>
          <w:bCs/>
          <w:color w:val="000000"/>
          <w:sz w:val="32"/>
          <w:szCs w:val="32"/>
        </w:rPr>
        <w:t>其他重要事项的情况说明</w:t>
      </w:r>
      <w:bookmarkEnd w:id="33"/>
      <w:bookmarkEnd w:id="34"/>
    </w:p>
    <w:p w:rsidR="00DC1ECA" w:rsidRPr="00297CD8" w:rsidRDefault="00DC1ECA" w:rsidP="00921DCE">
      <w:pPr>
        <w:spacing w:line="600" w:lineRule="exact"/>
        <w:ind w:firstLineChars="200" w:firstLine="643"/>
        <w:outlineLvl w:val="2"/>
        <w:rPr>
          <w:rFonts w:ascii="仿宋_GB2312" w:eastAsia="仿宋_GB2312" w:hAnsi="仿宋"/>
          <w:color w:val="000000"/>
          <w:sz w:val="32"/>
          <w:szCs w:val="32"/>
        </w:rPr>
      </w:pPr>
      <w:bookmarkStart w:id="35" w:name="_Toc15377222"/>
      <w:r w:rsidRPr="00297CD8">
        <w:rPr>
          <w:rFonts w:ascii="仿宋_GB2312" w:eastAsia="仿宋_GB2312" w:hAnsi="仿宋" w:hint="eastAsia"/>
          <w:b/>
          <w:color w:val="000000"/>
          <w:sz w:val="32"/>
          <w:szCs w:val="32"/>
        </w:rPr>
        <w:t>（一）机关运行经费支出情况</w:t>
      </w:r>
      <w:bookmarkEnd w:id="35"/>
    </w:p>
    <w:p w:rsidR="00DC1ECA" w:rsidRPr="00297CD8" w:rsidRDefault="00DC1ECA" w:rsidP="00921DCE">
      <w:pPr>
        <w:spacing w:line="600" w:lineRule="exact"/>
        <w:ind w:firstLineChars="200" w:firstLine="640"/>
        <w:rPr>
          <w:rFonts w:ascii="仿宋_GB2312" w:eastAsia="仿宋_GB2312" w:hAnsi="Times New Roman"/>
          <w:color w:val="000000"/>
          <w:sz w:val="32"/>
          <w:szCs w:val="32"/>
        </w:rPr>
      </w:pPr>
      <w:r w:rsidRPr="00297CD8">
        <w:rPr>
          <w:rFonts w:ascii="仿宋_GB2312" w:eastAsia="仿宋_GB2312" w:hAnsi="Times New Roman"/>
          <w:color w:val="000000"/>
          <w:sz w:val="32"/>
          <w:szCs w:val="32"/>
        </w:rPr>
        <w:t>2018</w:t>
      </w:r>
      <w:r w:rsidRPr="00297CD8">
        <w:rPr>
          <w:rFonts w:ascii="仿宋_GB2312" w:eastAsia="仿宋_GB2312" w:hAnsi="Times New Roman" w:hint="eastAsia"/>
          <w:color w:val="000000"/>
          <w:sz w:val="32"/>
          <w:szCs w:val="32"/>
        </w:rPr>
        <w:t>年，政法委机关运行经费支出</w:t>
      </w:r>
      <w:r w:rsidRPr="00297CD8">
        <w:rPr>
          <w:rFonts w:ascii="仿宋_GB2312" w:eastAsia="仿宋_GB2312" w:hAnsi="Times New Roman"/>
          <w:color w:val="000000"/>
          <w:sz w:val="32"/>
          <w:szCs w:val="32"/>
        </w:rPr>
        <w:t>100.16</w:t>
      </w:r>
      <w:r w:rsidRPr="00297CD8">
        <w:rPr>
          <w:rFonts w:ascii="仿宋_GB2312" w:eastAsia="仿宋_GB2312" w:hAnsi="Times New Roman" w:hint="eastAsia"/>
          <w:color w:val="000000"/>
          <w:sz w:val="32"/>
          <w:szCs w:val="32"/>
        </w:rPr>
        <w:t>万元，比</w:t>
      </w:r>
      <w:r w:rsidRPr="00297CD8">
        <w:rPr>
          <w:rFonts w:ascii="仿宋_GB2312" w:eastAsia="仿宋_GB2312" w:hAnsi="Times New Roman"/>
          <w:color w:val="000000"/>
          <w:sz w:val="32"/>
          <w:szCs w:val="32"/>
        </w:rPr>
        <w:t>2017</w:t>
      </w:r>
      <w:r w:rsidRPr="00297CD8">
        <w:rPr>
          <w:rFonts w:ascii="仿宋_GB2312" w:eastAsia="仿宋_GB2312" w:hAnsi="Times New Roman" w:hint="eastAsia"/>
          <w:color w:val="000000"/>
          <w:sz w:val="32"/>
          <w:szCs w:val="32"/>
        </w:rPr>
        <w:t>年增加</w:t>
      </w:r>
      <w:r w:rsidRPr="00297CD8">
        <w:rPr>
          <w:rFonts w:ascii="仿宋_GB2312" w:eastAsia="仿宋_GB2312" w:hAnsi="Times New Roman"/>
          <w:color w:val="000000"/>
          <w:sz w:val="32"/>
          <w:szCs w:val="32"/>
        </w:rPr>
        <w:t>13.64</w:t>
      </w:r>
      <w:r w:rsidRPr="00297CD8">
        <w:rPr>
          <w:rFonts w:ascii="仿宋_GB2312" w:eastAsia="仿宋_GB2312" w:hAnsi="Times New Roman" w:hint="eastAsia"/>
          <w:color w:val="000000"/>
          <w:sz w:val="32"/>
          <w:szCs w:val="32"/>
        </w:rPr>
        <w:t>万元，增长</w:t>
      </w:r>
      <w:r w:rsidRPr="00297CD8">
        <w:rPr>
          <w:rFonts w:ascii="仿宋_GB2312" w:eastAsia="仿宋_GB2312" w:hAnsi="Times New Roman"/>
          <w:color w:val="000000"/>
          <w:sz w:val="32"/>
          <w:szCs w:val="32"/>
        </w:rPr>
        <w:t>15.77%</w:t>
      </w:r>
      <w:r w:rsidRPr="00297CD8">
        <w:rPr>
          <w:rFonts w:ascii="仿宋_GB2312" w:eastAsia="仿宋_GB2312" w:hAnsi="Times New Roman" w:hint="eastAsia"/>
          <w:color w:val="000000"/>
          <w:sz w:val="32"/>
          <w:szCs w:val="32"/>
        </w:rPr>
        <w:t>。主要原因是：新增了市综治中心和市扫黑办办公场所、办公设备、办公人员等。</w:t>
      </w:r>
    </w:p>
    <w:p w:rsidR="00DC1ECA" w:rsidRPr="00297CD8" w:rsidRDefault="00DC1ECA" w:rsidP="00921DCE">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36" w:name="_Toc15377223"/>
      <w:r w:rsidRPr="00297CD8">
        <w:rPr>
          <w:rFonts w:ascii="仿宋" w:eastAsia="仿宋" w:hAnsi="仿宋" w:hint="eastAsia"/>
          <w:b/>
          <w:color w:val="000000"/>
          <w:sz w:val="32"/>
          <w:szCs w:val="32"/>
        </w:rPr>
        <w:t>（二）政府采购支出情况</w:t>
      </w:r>
      <w:bookmarkEnd w:id="36"/>
    </w:p>
    <w:p w:rsidR="00DC1ECA" w:rsidRPr="00297CD8" w:rsidRDefault="00DC1ECA" w:rsidP="00921DCE">
      <w:pPr>
        <w:spacing w:line="600" w:lineRule="exact"/>
        <w:ind w:firstLineChars="200" w:firstLine="640"/>
        <w:rPr>
          <w:rFonts w:ascii="仿宋_GB2312" w:eastAsia="仿宋_GB2312" w:hAnsi="Times New Roman"/>
          <w:color w:val="000000"/>
          <w:sz w:val="32"/>
          <w:szCs w:val="32"/>
        </w:rPr>
      </w:pPr>
      <w:r w:rsidRPr="00297CD8">
        <w:rPr>
          <w:rFonts w:ascii="仿宋_GB2312" w:eastAsia="仿宋_GB2312" w:hAnsi="Times New Roman"/>
          <w:color w:val="000000"/>
          <w:sz w:val="32"/>
          <w:szCs w:val="32"/>
        </w:rPr>
        <w:t>2018</w:t>
      </w:r>
      <w:r w:rsidRPr="00297CD8">
        <w:rPr>
          <w:rFonts w:ascii="仿宋_GB2312" w:eastAsia="仿宋_GB2312" w:hAnsi="Times New Roman" w:hint="eastAsia"/>
          <w:color w:val="000000"/>
          <w:sz w:val="32"/>
          <w:szCs w:val="32"/>
        </w:rPr>
        <w:t>年，我委政府采购支出总额</w:t>
      </w:r>
      <w:r w:rsidRPr="00297CD8">
        <w:rPr>
          <w:rFonts w:ascii="仿宋_GB2312" w:eastAsia="仿宋_GB2312" w:hAnsi="Times New Roman"/>
          <w:color w:val="000000"/>
          <w:sz w:val="32"/>
          <w:szCs w:val="32"/>
        </w:rPr>
        <w:t>2260.35</w:t>
      </w:r>
      <w:r w:rsidRPr="00297CD8">
        <w:rPr>
          <w:rFonts w:ascii="仿宋_GB2312" w:eastAsia="仿宋_GB2312" w:hAnsi="Times New Roman" w:hint="eastAsia"/>
          <w:color w:val="000000"/>
          <w:sz w:val="32"/>
          <w:szCs w:val="32"/>
        </w:rPr>
        <w:t>万元，其中：政府采购货物支出</w:t>
      </w:r>
      <w:r w:rsidRPr="00297CD8">
        <w:rPr>
          <w:rFonts w:ascii="仿宋_GB2312" w:eastAsia="仿宋_GB2312" w:hAnsi="Times New Roman"/>
          <w:color w:val="000000"/>
          <w:sz w:val="32"/>
          <w:szCs w:val="32"/>
        </w:rPr>
        <w:t>32.45</w:t>
      </w:r>
      <w:r w:rsidRPr="00297CD8">
        <w:rPr>
          <w:rFonts w:ascii="仿宋_GB2312" w:eastAsia="仿宋_GB2312" w:hAnsi="Times New Roman" w:hint="eastAsia"/>
          <w:color w:val="000000"/>
          <w:sz w:val="32"/>
          <w:szCs w:val="32"/>
        </w:rPr>
        <w:t>万元、政府采购工程支出</w:t>
      </w:r>
      <w:r w:rsidRPr="00297CD8">
        <w:rPr>
          <w:rFonts w:ascii="仿宋_GB2312" w:eastAsia="仿宋_GB2312" w:hAnsi="Times New Roman"/>
          <w:color w:val="000000"/>
          <w:sz w:val="32"/>
          <w:szCs w:val="32"/>
        </w:rPr>
        <w:t>2148</w:t>
      </w:r>
      <w:r w:rsidRPr="00297CD8">
        <w:rPr>
          <w:rFonts w:ascii="仿宋_GB2312" w:eastAsia="仿宋_GB2312" w:hAnsi="Times New Roman" w:hint="eastAsia"/>
          <w:color w:val="000000"/>
          <w:sz w:val="32"/>
          <w:szCs w:val="32"/>
        </w:rPr>
        <w:t>万元、政府采购服务支出</w:t>
      </w:r>
      <w:r w:rsidRPr="00297CD8">
        <w:rPr>
          <w:rFonts w:ascii="仿宋_GB2312" w:eastAsia="仿宋_GB2312" w:hAnsi="Times New Roman"/>
          <w:color w:val="000000"/>
          <w:sz w:val="32"/>
          <w:szCs w:val="32"/>
        </w:rPr>
        <w:t>79.9</w:t>
      </w:r>
      <w:r w:rsidRPr="00297CD8">
        <w:rPr>
          <w:rFonts w:ascii="仿宋_GB2312" w:eastAsia="仿宋_GB2312" w:hAnsi="Times New Roman" w:hint="eastAsia"/>
          <w:color w:val="000000"/>
          <w:sz w:val="32"/>
          <w:szCs w:val="32"/>
        </w:rPr>
        <w:t>万元。货物主要用于：市扫黑办新增办公</w:t>
      </w:r>
      <w:r w:rsidR="002B1A80">
        <w:rPr>
          <w:rFonts w:ascii="仿宋_GB2312" w:eastAsia="仿宋_GB2312" w:hAnsi="Times New Roman" w:hint="eastAsia"/>
          <w:color w:val="000000"/>
          <w:sz w:val="32"/>
          <w:szCs w:val="32"/>
        </w:rPr>
        <w:t>场所</w:t>
      </w:r>
      <w:r w:rsidRPr="00297CD8">
        <w:rPr>
          <w:rFonts w:ascii="仿宋_GB2312" w:eastAsia="仿宋_GB2312" w:hAnsi="Times New Roman" w:hint="eastAsia"/>
          <w:color w:val="000000"/>
          <w:sz w:val="32"/>
          <w:szCs w:val="32"/>
        </w:rPr>
        <w:t>配套办公家具、办公设备等。工程主要用于：公共安全视频联网应用项目。服务主要用于：市综治中心信息化建设应用购买服务。</w:t>
      </w:r>
    </w:p>
    <w:p w:rsidR="00DC1ECA" w:rsidRPr="00297CD8" w:rsidRDefault="00DC1ECA" w:rsidP="00921DCE">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37" w:name="_Toc15377224"/>
      <w:r w:rsidRPr="00297CD8">
        <w:rPr>
          <w:rFonts w:ascii="仿宋" w:eastAsia="仿宋" w:hAnsi="仿宋" w:hint="eastAsia"/>
          <w:b/>
          <w:color w:val="000000"/>
          <w:sz w:val="32"/>
          <w:szCs w:val="32"/>
        </w:rPr>
        <w:t>（三）国有资产占有使用情况</w:t>
      </w:r>
      <w:bookmarkEnd w:id="37"/>
    </w:p>
    <w:p w:rsidR="00DC1ECA" w:rsidRPr="00297CD8" w:rsidRDefault="00DC1ECA" w:rsidP="002A5797">
      <w:pPr>
        <w:spacing w:line="600" w:lineRule="exact"/>
        <w:ind w:firstLineChars="200" w:firstLine="640"/>
        <w:rPr>
          <w:rFonts w:ascii="仿宋_GB2312" w:eastAsia="仿宋_GB2312" w:hAnsi="Times New Roman"/>
          <w:color w:val="000000"/>
          <w:sz w:val="32"/>
          <w:szCs w:val="32"/>
        </w:rPr>
      </w:pPr>
      <w:r w:rsidRPr="00297CD8">
        <w:rPr>
          <w:rFonts w:ascii="仿宋_GB2312" w:eastAsia="仿宋_GB2312" w:hAnsi="Times New Roman" w:hint="eastAsia"/>
          <w:color w:val="000000"/>
          <w:sz w:val="32"/>
          <w:szCs w:val="32"/>
        </w:rPr>
        <w:t>截至</w:t>
      </w:r>
      <w:r w:rsidRPr="00297CD8">
        <w:rPr>
          <w:rFonts w:ascii="仿宋_GB2312" w:eastAsia="仿宋_GB2312" w:hAnsi="Times New Roman"/>
          <w:color w:val="000000"/>
          <w:sz w:val="32"/>
          <w:szCs w:val="32"/>
        </w:rPr>
        <w:t>2018</w:t>
      </w:r>
      <w:r w:rsidRPr="00297CD8">
        <w:rPr>
          <w:rFonts w:ascii="仿宋_GB2312" w:eastAsia="仿宋_GB2312" w:hAnsi="Times New Roman" w:hint="eastAsia"/>
          <w:color w:val="000000"/>
          <w:sz w:val="32"/>
          <w:szCs w:val="32"/>
        </w:rPr>
        <w:t>年</w:t>
      </w:r>
      <w:r w:rsidRPr="00297CD8">
        <w:rPr>
          <w:rFonts w:ascii="仿宋_GB2312" w:eastAsia="仿宋_GB2312" w:hAnsi="Times New Roman"/>
          <w:color w:val="000000"/>
          <w:sz w:val="32"/>
          <w:szCs w:val="32"/>
        </w:rPr>
        <w:t>12</w:t>
      </w:r>
      <w:r w:rsidRPr="00297CD8">
        <w:rPr>
          <w:rFonts w:ascii="仿宋_GB2312" w:eastAsia="仿宋_GB2312" w:hAnsi="Times New Roman" w:hint="eastAsia"/>
          <w:color w:val="000000"/>
          <w:sz w:val="32"/>
          <w:szCs w:val="32"/>
        </w:rPr>
        <w:t>月</w:t>
      </w:r>
      <w:r w:rsidRPr="00297CD8">
        <w:rPr>
          <w:rFonts w:ascii="仿宋_GB2312" w:eastAsia="仿宋_GB2312" w:hAnsi="Times New Roman"/>
          <w:color w:val="000000"/>
          <w:sz w:val="32"/>
          <w:szCs w:val="32"/>
        </w:rPr>
        <w:t>31</w:t>
      </w:r>
      <w:r w:rsidRPr="00297CD8">
        <w:rPr>
          <w:rFonts w:ascii="仿宋_GB2312" w:eastAsia="仿宋_GB2312" w:hAnsi="Times New Roman" w:hint="eastAsia"/>
          <w:color w:val="000000"/>
          <w:sz w:val="32"/>
          <w:szCs w:val="32"/>
        </w:rPr>
        <w:t>日，政法委共有车辆</w:t>
      </w:r>
      <w:r w:rsidRPr="00297CD8">
        <w:rPr>
          <w:rFonts w:ascii="仿宋_GB2312" w:eastAsia="仿宋_GB2312" w:hAnsi="Times New Roman"/>
          <w:color w:val="000000"/>
          <w:sz w:val="32"/>
          <w:szCs w:val="32"/>
        </w:rPr>
        <w:t>3</w:t>
      </w:r>
      <w:r w:rsidRPr="00297CD8">
        <w:rPr>
          <w:rFonts w:ascii="仿宋_GB2312" w:eastAsia="仿宋_GB2312" w:hAnsi="Times New Roman" w:hint="eastAsia"/>
          <w:color w:val="000000"/>
          <w:sz w:val="32"/>
          <w:szCs w:val="32"/>
        </w:rPr>
        <w:t>辆，其中：一般公务用车</w:t>
      </w:r>
      <w:r w:rsidRPr="00297CD8">
        <w:rPr>
          <w:rFonts w:ascii="仿宋_GB2312" w:eastAsia="仿宋_GB2312" w:hAnsi="Times New Roman"/>
          <w:color w:val="000000"/>
          <w:sz w:val="32"/>
          <w:szCs w:val="32"/>
        </w:rPr>
        <w:t>3</w:t>
      </w:r>
      <w:r w:rsidRPr="00297CD8">
        <w:rPr>
          <w:rFonts w:ascii="仿宋_GB2312" w:eastAsia="仿宋_GB2312" w:hAnsi="Times New Roman" w:hint="eastAsia"/>
          <w:color w:val="000000"/>
          <w:sz w:val="32"/>
          <w:szCs w:val="32"/>
        </w:rPr>
        <w:t>辆，有</w:t>
      </w:r>
      <w:r w:rsidRPr="00297CD8">
        <w:rPr>
          <w:rFonts w:ascii="仿宋_GB2312" w:eastAsia="仿宋_GB2312" w:hAnsi="Times New Roman"/>
          <w:color w:val="000000"/>
          <w:sz w:val="32"/>
          <w:szCs w:val="32"/>
        </w:rPr>
        <w:t>2</w:t>
      </w:r>
      <w:r w:rsidRPr="00297CD8">
        <w:rPr>
          <w:rFonts w:ascii="仿宋_GB2312" w:eastAsia="仿宋_GB2312" w:hAnsi="Times New Roman" w:hint="eastAsia"/>
          <w:color w:val="000000"/>
          <w:sz w:val="32"/>
          <w:szCs w:val="32"/>
        </w:rPr>
        <w:t>辆车已按车改的相关要求处理，但截至</w:t>
      </w:r>
      <w:r w:rsidRPr="00297CD8">
        <w:rPr>
          <w:rFonts w:ascii="仿宋_GB2312" w:eastAsia="仿宋_GB2312" w:hAnsi="Times New Roman"/>
          <w:color w:val="000000"/>
          <w:sz w:val="32"/>
          <w:szCs w:val="32"/>
        </w:rPr>
        <w:t>2018</w:t>
      </w:r>
      <w:r w:rsidRPr="00297CD8">
        <w:rPr>
          <w:rFonts w:ascii="仿宋_GB2312" w:eastAsia="仿宋_GB2312" w:hAnsi="Times New Roman" w:hint="eastAsia"/>
          <w:color w:val="000000"/>
          <w:sz w:val="32"/>
          <w:szCs w:val="32"/>
        </w:rPr>
        <w:t>年尚未作资产减少。</w:t>
      </w:r>
    </w:p>
    <w:p w:rsidR="00DC1ECA" w:rsidRPr="00297CD8" w:rsidRDefault="00DC1ECA" w:rsidP="00921DCE">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sidRPr="00297CD8">
        <w:rPr>
          <w:rFonts w:ascii="仿宋" w:eastAsia="仿宋" w:hAnsi="仿宋" w:hint="eastAsia"/>
          <w:b/>
          <w:color w:val="000000"/>
          <w:sz w:val="32"/>
          <w:szCs w:val="32"/>
        </w:rPr>
        <w:t>（数据</w:t>
      </w:r>
      <w:proofErr w:type="gramStart"/>
      <w:r w:rsidRPr="00297CD8">
        <w:rPr>
          <w:rFonts w:ascii="仿宋" w:eastAsia="仿宋" w:hAnsi="仿宋" w:hint="eastAsia"/>
          <w:b/>
          <w:color w:val="000000"/>
          <w:sz w:val="32"/>
          <w:szCs w:val="32"/>
        </w:rPr>
        <w:t>来源财决</w:t>
      </w:r>
      <w:proofErr w:type="gramEnd"/>
      <w:r w:rsidRPr="00297CD8">
        <w:rPr>
          <w:rFonts w:ascii="仿宋" w:eastAsia="仿宋" w:hAnsi="仿宋"/>
          <w:b/>
          <w:color w:val="000000"/>
          <w:sz w:val="32"/>
          <w:szCs w:val="32"/>
        </w:rPr>
        <w:t>CS05</w:t>
      </w:r>
      <w:r w:rsidRPr="00297CD8">
        <w:rPr>
          <w:rFonts w:ascii="仿宋" w:eastAsia="仿宋" w:hAnsi="仿宋" w:hint="eastAsia"/>
          <w:b/>
          <w:color w:val="000000"/>
          <w:sz w:val="32"/>
          <w:szCs w:val="32"/>
        </w:rPr>
        <w:t>表，按部门决算报表填报数据罗列车辆情况。）</w:t>
      </w:r>
    </w:p>
    <w:p w:rsidR="00F85F56" w:rsidRPr="00F85F56" w:rsidRDefault="00F85F56" w:rsidP="00F85F56">
      <w:pPr>
        <w:numPr>
          <w:ilvl w:val="0"/>
          <w:numId w:val="19"/>
        </w:numPr>
        <w:spacing w:line="600" w:lineRule="exact"/>
        <w:ind w:firstLineChars="150" w:firstLine="663"/>
        <w:jc w:val="center"/>
        <w:outlineLvl w:val="0"/>
        <w:rPr>
          <w:rFonts w:ascii="黑体" w:eastAsia="黑体" w:hAnsi="黑体"/>
          <w:bCs/>
          <w:kern w:val="44"/>
          <w:sz w:val="44"/>
          <w:szCs w:val="44"/>
        </w:rPr>
      </w:pPr>
      <w:bookmarkStart w:id="38" w:name="_Toc15377225"/>
      <w:bookmarkStart w:id="39" w:name="_Toc15396613"/>
      <w:r w:rsidRPr="00F85F56">
        <w:rPr>
          <w:rFonts w:ascii="黑体" w:eastAsia="黑体" w:hAnsi="黑体" w:hint="eastAsia"/>
          <w:b/>
          <w:color w:val="000000"/>
          <w:sz w:val="44"/>
          <w:szCs w:val="44"/>
        </w:rPr>
        <w:lastRenderedPageBreak/>
        <w:t>名</w:t>
      </w:r>
      <w:r w:rsidRPr="00F85F56">
        <w:rPr>
          <w:rFonts w:ascii="黑体" w:eastAsia="黑体" w:hAnsi="黑体" w:hint="eastAsia"/>
          <w:bCs/>
          <w:kern w:val="44"/>
          <w:sz w:val="44"/>
          <w:szCs w:val="44"/>
        </w:rPr>
        <w:t>词解释</w:t>
      </w:r>
      <w:bookmarkEnd w:id="38"/>
      <w:bookmarkEnd w:id="39"/>
    </w:p>
    <w:p w:rsidR="00F85F56" w:rsidRPr="00F85F56" w:rsidRDefault="00F85F56" w:rsidP="00F85F56">
      <w:pPr>
        <w:autoSpaceDE w:val="0"/>
        <w:autoSpaceDN w:val="0"/>
        <w:adjustRightInd w:val="0"/>
        <w:spacing w:line="560" w:lineRule="exact"/>
        <w:ind w:firstLineChars="200" w:firstLine="640"/>
        <w:jc w:val="left"/>
        <w:rPr>
          <w:rFonts w:ascii="仿宋_GB2312" w:eastAsia="仿宋_GB2312" w:cs="仿宋"/>
          <w:color w:val="000000"/>
          <w:kern w:val="0"/>
          <w:sz w:val="32"/>
          <w:szCs w:val="32"/>
        </w:rPr>
      </w:pPr>
      <w:r w:rsidRPr="00F85F56">
        <w:rPr>
          <w:rFonts w:ascii="仿宋_GB2312" w:eastAsia="仿宋_GB2312" w:cs="仿宋"/>
          <w:color w:val="000000"/>
          <w:kern w:val="0"/>
          <w:sz w:val="32"/>
          <w:szCs w:val="32"/>
        </w:rPr>
        <w:t>1.</w:t>
      </w:r>
      <w:r w:rsidRPr="00F85F56">
        <w:rPr>
          <w:rFonts w:ascii="仿宋_GB2312" w:eastAsia="仿宋_GB2312" w:cs="仿宋" w:hint="eastAsia"/>
          <w:color w:val="000000"/>
          <w:kern w:val="0"/>
          <w:sz w:val="32"/>
          <w:szCs w:val="32"/>
        </w:rPr>
        <w:t>财政拨款收入：指单位从同级财政部门取得的财政预算资金。</w:t>
      </w:r>
    </w:p>
    <w:p w:rsidR="00F85F56" w:rsidRPr="00F85F56" w:rsidRDefault="00F85F56" w:rsidP="002B1A80">
      <w:pPr>
        <w:autoSpaceDE w:val="0"/>
        <w:autoSpaceDN w:val="0"/>
        <w:adjustRightInd w:val="0"/>
        <w:spacing w:line="560" w:lineRule="exact"/>
        <w:ind w:firstLineChars="200" w:firstLine="640"/>
        <w:jc w:val="left"/>
        <w:rPr>
          <w:rFonts w:ascii="仿宋_GB2312" w:eastAsia="仿宋_GB2312" w:cs="仿宋"/>
          <w:color w:val="000000"/>
          <w:kern w:val="0"/>
          <w:sz w:val="32"/>
          <w:szCs w:val="32"/>
        </w:rPr>
      </w:pPr>
      <w:r w:rsidRPr="00F85F56">
        <w:rPr>
          <w:rFonts w:ascii="仿宋_GB2312" w:eastAsia="仿宋_GB2312" w:cs="仿宋"/>
          <w:color w:val="000000"/>
          <w:kern w:val="0"/>
          <w:sz w:val="32"/>
          <w:szCs w:val="32"/>
        </w:rPr>
        <w:t>2.</w:t>
      </w:r>
      <w:r w:rsidRPr="00F85F56">
        <w:rPr>
          <w:rFonts w:ascii="仿宋_GB2312" w:eastAsia="仿宋_GB2312" w:cs="仿宋" w:hint="eastAsia"/>
          <w:color w:val="000000"/>
          <w:kern w:val="0"/>
          <w:sz w:val="32"/>
          <w:szCs w:val="32"/>
        </w:rPr>
        <w:t>事业收入：指事业单位开展专业业务活动及辅助活动取得的收入。</w:t>
      </w:r>
      <w:r w:rsidRPr="00F85F56">
        <w:rPr>
          <w:rFonts w:ascii="仿宋_GB2312" w:eastAsia="仿宋_GB2312" w:cs="仿宋"/>
          <w:color w:val="000000"/>
          <w:kern w:val="0"/>
          <w:sz w:val="32"/>
          <w:szCs w:val="32"/>
        </w:rPr>
        <w:t xml:space="preserve"> </w:t>
      </w:r>
    </w:p>
    <w:p w:rsidR="00F85F56" w:rsidRPr="00F85F56" w:rsidRDefault="00547CDF" w:rsidP="00F85F56">
      <w:pPr>
        <w:autoSpaceDE w:val="0"/>
        <w:autoSpaceDN w:val="0"/>
        <w:adjustRightInd w:val="0"/>
        <w:spacing w:line="560" w:lineRule="exact"/>
        <w:ind w:firstLineChars="200" w:firstLine="640"/>
        <w:jc w:val="left"/>
        <w:rPr>
          <w:rFonts w:ascii="仿宋_GB2312" w:eastAsia="仿宋_GB2312" w:cs="仿宋"/>
          <w:color w:val="000000"/>
          <w:kern w:val="0"/>
          <w:sz w:val="32"/>
          <w:szCs w:val="32"/>
        </w:rPr>
      </w:pPr>
      <w:r>
        <w:rPr>
          <w:rFonts w:ascii="仿宋_GB2312" w:eastAsia="仿宋_GB2312" w:cs="仿宋" w:hint="eastAsia"/>
          <w:color w:val="000000"/>
          <w:kern w:val="0"/>
          <w:sz w:val="32"/>
          <w:szCs w:val="32"/>
        </w:rPr>
        <w:t>3</w:t>
      </w:r>
      <w:r w:rsidR="00F85F56" w:rsidRPr="00F85F56">
        <w:rPr>
          <w:rFonts w:ascii="仿宋_GB2312" w:eastAsia="仿宋_GB2312" w:cs="仿宋"/>
          <w:color w:val="000000"/>
          <w:kern w:val="0"/>
          <w:sz w:val="32"/>
          <w:szCs w:val="32"/>
        </w:rPr>
        <w:t>.</w:t>
      </w:r>
      <w:r w:rsidR="00F85F56" w:rsidRPr="00F85F56">
        <w:rPr>
          <w:rFonts w:ascii="仿宋_GB2312" w:eastAsia="仿宋_GB2312" w:cs="仿宋" w:hint="eastAsia"/>
          <w:color w:val="000000"/>
          <w:kern w:val="0"/>
          <w:sz w:val="32"/>
          <w:szCs w:val="32"/>
        </w:rPr>
        <w:t>年初结转和结余：指以前年度尚未完成、结转到本年按有关规定继续使用的资金。</w:t>
      </w:r>
      <w:r w:rsidR="00F85F56" w:rsidRPr="00F85F56">
        <w:rPr>
          <w:rFonts w:ascii="仿宋_GB2312" w:eastAsia="仿宋_GB2312" w:cs="仿宋"/>
          <w:color w:val="000000"/>
          <w:kern w:val="0"/>
          <w:sz w:val="32"/>
          <w:szCs w:val="32"/>
        </w:rPr>
        <w:t xml:space="preserve"> </w:t>
      </w:r>
    </w:p>
    <w:p w:rsidR="00F85F56" w:rsidRPr="00F85F56" w:rsidRDefault="00547CDF" w:rsidP="00F85F56">
      <w:pPr>
        <w:autoSpaceDE w:val="0"/>
        <w:autoSpaceDN w:val="0"/>
        <w:adjustRightInd w:val="0"/>
        <w:spacing w:line="560" w:lineRule="exact"/>
        <w:ind w:firstLineChars="200" w:firstLine="640"/>
        <w:jc w:val="left"/>
        <w:rPr>
          <w:rFonts w:ascii="仿宋_GB2312" w:eastAsia="仿宋_GB2312" w:cs="仿宋"/>
          <w:color w:val="000000"/>
          <w:kern w:val="0"/>
          <w:sz w:val="32"/>
          <w:szCs w:val="32"/>
        </w:rPr>
      </w:pPr>
      <w:r>
        <w:rPr>
          <w:rFonts w:ascii="仿宋_GB2312" w:eastAsia="仿宋_GB2312" w:cs="仿宋" w:hint="eastAsia"/>
          <w:color w:val="000000"/>
          <w:kern w:val="0"/>
          <w:sz w:val="32"/>
          <w:szCs w:val="32"/>
        </w:rPr>
        <w:t>4</w:t>
      </w:r>
      <w:r w:rsidR="00F85F56" w:rsidRPr="00F85F56">
        <w:rPr>
          <w:rFonts w:ascii="仿宋_GB2312" w:eastAsia="仿宋_GB2312" w:cs="仿宋"/>
          <w:color w:val="000000"/>
          <w:kern w:val="0"/>
          <w:sz w:val="32"/>
          <w:szCs w:val="32"/>
        </w:rPr>
        <w:t>.</w:t>
      </w:r>
      <w:r w:rsidR="00F85F56" w:rsidRPr="00F85F56">
        <w:rPr>
          <w:rFonts w:ascii="仿宋_GB2312" w:eastAsia="仿宋_GB2312" w:cs="仿宋" w:hint="eastAsia"/>
          <w:color w:val="000000"/>
          <w:kern w:val="0"/>
          <w:sz w:val="32"/>
          <w:szCs w:val="32"/>
        </w:rPr>
        <w:t>结余分配：指事业单位按照事业单位会计制度的规定从非财政补助结余中分配的事业基金和职工福利基金等。</w:t>
      </w:r>
    </w:p>
    <w:p w:rsidR="00F85F56" w:rsidRPr="00F85F56" w:rsidRDefault="00547CDF" w:rsidP="00F85F56">
      <w:pPr>
        <w:autoSpaceDE w:val="0"/>
        <w:autoSpaceDN w:val="0"/>
        <w:adjustRightInd w:val="0"/>
        <w:spacing w:line="560" w:lineRule="exact"/>
        <w:ind w:firstLineChars="200" w:firstLine="640"/>
        <w:jc w:val="left"/>
        <w:rPr>
          <w:rFonts w:ascii="仿宋_GB2312" w:eastAsia="仿宋_GB2312" w:cs="仿宋"/>
          <w:color w:val="000000"/>
          <w:kern w:val="0"/>
          <w:sz w:val="32"/>
          <w:szCs w:val="32"/>
        </w:rPr>
      </w:pPr>
      <w:r>
        <w:rPr>
          <w:rFonts w:ascii="仿宋_GB2312" w:eastAsia="仿宋_GB2312" w:cs="仿宋" w:hint="eastAsia"/>
          <w:color w:val="000000"/>
          <w:kern w:val="0"/>
          <w:sz w:val="32"/>
          <w:szCs w:val="32"/>
        </w:rPr>
        <w:t>5</w:t>
      </w:r>
      <w:r w:rsidR="00F85F56" w:rsidRPr="00F85F56">
        <w:rPr>
          <w:rFonts w:ascii="仿宋_GB2312" w:eastAsia="仿宋_GB2312" w:cs="仿宋" w:hint="eastAsia"/>
          <w:color w:val="000000"/>
          <w:kern w:val="0"/>
          <w:sz w:val="32"/>
          <w:szCs w:val="32"/>
        </w:rPr>
        <w:t>、年末结转和结余：指单位按有关规定结转到下年或以后年度继续使用的资金。</w:t>
      </w:r>
    </w:p>
    <w:p w:rsidR="00F85F56" w:rsidRDefault="00547CDF" w:rsidP="00F85F56">
      <w:pPr>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6</w:t>
      </w:r>
      <w:r w:rsidR="00F85F56" w:rsidRPr="00F85F56">
        <w:rPr>
          <w:rFonts w:ascii="仿宋_GB2312" w:eastAsia="仿宋_GB2312" w:hAnsi="Times New Roman"/>
          <w:color w:val="000000"/>
          <w:sz w:val="32"/>
          <w:szCs w:val="32"/>
        </w:rPr>
        <w:t>.</w:t>
      </w:r>
      <w:r w:rsidR="00F85F56" w:rsidRPr="00F85F56">
        <w:rPr>
          <w:rFonts w:ascii="仿宋_GB2312" w:eastAsia="仿宋_GB2312" w:hAnsi="Times New Roman" w:hint="eastAsia"/>
          <w:color w:val="000000"/>
          <w:sz w:val="32"/>
          <w:szCs w:val="32"/>
        </w:rPr>
        <w:t>公共安全（类）</w:t>
      </w:r>
      <w:r w:rsidR="002B1A80">
        <w:rPr>
          <w:rFonts w:ascii="仿宋_GB2312" w:eastAsia="仿宋_GB2312" w:hAnsi="Times New Roman" w:hint="eastAsia"/>
          <w:color w:val="000000"/>
          <w:sz w:val="32"/>
          <w:szCs w:val="32"/>
        </w:rPr>
        <w:t>公安</w:t>
      </w:r>
      <w:r w:rsidR="00F85F56" w:rsidRPr="00F85F56">
        <w:rPr>
          <w:rFonts w:ascii="仿宋_GB2312" w:eastAsia="仿宋_GB2312" w:hAnsi="Times New Roman" w:hint="eastAsia"/>
          <w:color w:val="000000"/>
          <w:sz w:val="32"/>
          <w:szCs w:val="32"/>
        </w:rPr>
        <w:t>（款）</w:t>
      </w:r>
      <w:r w:rsidR="002B1A80">
        <w:rPr>
          <w:rFonts w:ascii="仿宋_GB2312" w:eastAsia="仿宋_GB2312" w:hAnsi="Times New Roman" w:hint="eastAsia"/>
          <w:color w:val="000000"/>
          <w:sz w:val="32"/>
          <w:szCs w:val="32"/>
        </w:rPr>
        <w:t>行政运行</w:t>
      </w:r>
      <w:r w:rsidR="00F85F56" w:rsidRPr="00F85F56">
        <w:rPr>
          <w:rFonts w:ascii="仿宋_GB2312" w:eastAsia="仿宋_GB2312" w:hAnsi="Times New Roman" w:hint="eastAsia"/>
          <w:color w:val="000000"/>
          <w:sz w:val="32"/>
          <w:szCs w:val="32"/>
        </w:rPr>
        <w:t>（项）：指</w:t>
      </w:r>
      <w:r w:rsidR="004E7176">
        <w:rPr>
          <w:rFonts w:ascii="仿宋_GB2312" w:eastAsia="仿宋_GB2312" w:hAnsi="Times New Roman" w:hint="eastAsia"/>
          <w:color w:val="000000"/>
          <w:sz w:val="32"/>
          <w:szCs w:val="32"/>
        </w:rPr>
        <w:t>行政单位（包括实行公务员管理的事业单位）的基本支出</w:t>
      </w:r>
      <w:r w:rsidR="00F85F56" w:rsidRPr="00F85F56">
        <w:rPr>
          <w:rFonts w:ascii="仿宋_GB2312" w:eastAsia="仿宋_GB2312" w:hAnsi="Times New Roman" w:hint="eastAsia"/>
          <w:color w:val="000000"/>
          <w:sz w:val="32"/>
          <w:szCs w:val="32"/>
        </w:rPr>
        <w:t>。</w:t>
      </w:r>
    </w:p>
    <w:p w:rsidR="00F85F56" w:rsidRPr="00F85F56" w:rsidRDefault="00547CDF" w:rsidP="004E7176">
      <w:pPr>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7</w:t>
      </w:r>
      <w:r w:rsidR="004E7176" w:rsidRPr="00F85F56">
        <w:rPr>
          <w:rFonts w:ascii="仿宋_GB2312" w:eastAsia="仿宋_GB2312" w:hAnsi="Times New Roman"/>
          <w:color w:val="000000"/>
          <w:sz w:val="32"/>
          <w:szCs w:val="32"/>
        </w:rPr>
        <w:t>.</w:t>
      </w:r>
      <w:r w:rsidR="004E7176" w:rsidRPr="00F85F56">
        <w:rPr>
          <w:rFonts w:ascii="仿宋_GB2312" w:eastAsia="仿宋_GB2312" w:hAnsi="Times New Roman" w:hint="eastAsia"/>
          <w:color w:val="000000"/>
          <w:sz w:val="32"/>
          <w:szCs w:val="32"/>
        </w:rPr>
        <w:t>公共安全（类）</w:t>
      </w:r>
      <w:r w:rsidR="004E7176">
        <w:rPr>
          <w:rFonts w:ascii="仿宋_GB2312" w:eastAsia="仿宋_GB2312" w:hAnsi="Times New Roman" w:hint="eastAsia"/>
          <w:color w:val="000000"/>
          <w:sz w:val="32"/>
          <w:szCs w:val="32"/>
        </w:rPr>
        <w:t>公安</w:t>
      </w:r>
      <w:r w:rsidR="004E7176" w:rsidRPr="00F85F56">
        <w:rPr>
          <w:rFonts w:ascii="仿宋_GB2312" w:eastAsia="仿宋_GB2312" w:hAnsi="Times New Roman" w:hint="eastAsia"/>
          <w:color w:val="000000"/>
          <w:sz w:val="32"/>
          <w:szCs w:val="32"/>
        </w:rPr>
        <w:t>（款）</w:t>
      </w:r>
      <w:r w:rsidR="004E7176">
        <w:rPr>
          <w:rFonts w:ascii="仿宋_GB2312" w:eastAsia="仿宋_GB2312" w:hAnsi="Times New Roman" w:hint="eastAsia"/>
          <w:color w:val="000000"/>
          <w:sz w:val="32"/>
          <w:szCs w:val="32"/>
        </w:rPr>
        <w:t>一般行政管理事务</w:t>
      </w:r>
      <w:r w:rsidR="004E7176" w:rsidRPr="00F85F56">
        <w:rPr>
          <w:rFonts w:ascii="仿宋_GB2312" w:eastAsia="仿宋_GB2312" w:hAnsi="Times New Roman" w:hint="eastAsia"/>
          <w:color w:val="000000"/>
          <w:sz w:val="32"/>
          <w:szCs w:val="32"/>
        </w:rPr>
        <w:t>（项）：指</w:t>
      </w:r>
      <w:r w:rsidR="004E7176">
        <w:rPr>
          <w:rFonts w:ascii="仿宋_GB2312" w:eastAsia="仿宋_GB2312" w:hAnsi="Times New Roman" w:hint="eastAsia"/>
          <w:color w:val="000000"/>
          <w:sz w:val="32"/>
          <w:szCs w:val="32"/>
        </w:rPr>
        <w:t>行政单位（包括实行公务员管理的事业单位）的未单独设置项级科目的其他项目支出</w:t>
      </w:r>
      <w:r w:rsidR="004E7176" w:rsidRPr="00F85F56">
        <w:rPr>
          <w:rFonts w:ascii="仿宋_GB2312" w:eastAsia="仿宋_GB2312" w:hAnsi="Times New Roman" w:hint="eastAsia"/>
          <w:color w:val="000000"/>
          <w:sz w:val="32"/>
          <w:szCs w:val="32"/>
        </w:rPr>
        <w:t>。</w:t>
      </w:r>
    </w:p>
    <w:p w:rsidR="00F85F56" w:rsidRPr="00F85F56" w:rsidRDefault="00547CDF" w:rsidP="00F85F56">
      <w:pPr>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8</w:t>
      </w:r>
      <w:r w:rsidR="00F85F56" w:rsidRPr="00F85F56">
        <w:rPr>
          <w:rFonts w:ascii="仿宋_GB2312" w:eastAsia="仿宋_GB2312" w:hAnsi="Times New Roman"/>
          <w:color w:val="000000"/>
          <w:sz w:val="32"/>
          <w:szCs w:val="32"/>
        </w:rPr>
        <w:t>.</w:t>
      </w:r>
      <w:r w:rsidR="00F85F56" w:rsidRPr="00F85F56">
        <w:rPr>
          <w:rFonts w:ascii="仿宋_GB2312" w:eastAsia="仿宋_GB2312" w:hAnsi="Times New Roman" w:hint="eastAsia"/>
          <w:color w:val="000000"/>
          <w:sz w:val="32"/>
          <w:szCs w:val="32"/>
        </w:rPr>
        <w:t>社会保障和就业（类）</w:t>
      </w:r>
      <w:r>
        <w:rPr>
          <w:rFonts w:ascii="仿宋_GB2312" w:eastAsia="仿宋_GB2312" w:hAnsi="Times New Roman" w:hint="eastAsia"/>
          <w:color w:val="000000"/>
          <w:sz w:val="32"/>
          <w:szCs w:val="32"/>
        </w:rPr>
        <w:t>行政单位离退休（</w:t>
      </w:r>
      <w:r w:rsidR="00F85F56" w:rsidRPr="00F85F56">
        <w:rPr>
          <w:rFonts w:ascii="仿宋_GB2312" w:eastAsia="仿宋_GB2312" w:hAnsi="Times New Roman" w:hint="eastAsia"/>
          <w:color w:val="000000"/>
          <w:sz w:val="32"/>
          <w:szCs w:val="32"/>
        </w:rPr>
        <w:t>款）</w:t>
      </w:r>
      <w:r>
        <w:rPr>
          <w:rFonts w:ascii="仿宋_GB2312" w:eastAsia="仿宋_GB2312" w:hAnsi="Times New Roman" w:hint="eastAsia"/>
          <w:color w:val="000000"/>
          <w:sz w:val="32"/>
          <w:szCs w:val="32"/>
        </w:rPr>
        <w:t>归口行政单位离退休</w:t>
      </w:r>
      <w:r w:rsidR="00F85F56" w:rsidRPr="00F85F56">
        <w:rPr>
          <w:rFonts w:ascii="仿宋_GB2312" w:eastAsia="仿宋_GB2312" w:hAnsi="Times New Roman" w:hint="eastAsia"/>
          <w:color w:val="000000"/>
          <w:sz w:val="32"/>
          <w:szCs w:val="32"/>
        </w:rPr>
        <w:t>（项）：指</w:t>
      </w:r>
      <w:r>
        <w:rPr>
          <w:rFonts w:ascii="仿宋_GB2312" w:eastAsia="仿宋_GB2312" w:hAnsi="Times New Roman" w:hint="eastAsia"/>
          <w:color w:val="000000"/>
          <w:sz w:val="32"/>
          <w:szCs w:val="32"/>
        </w:rPr>
        <w:t>实行归口管理的行政单位开支的离退休经费</w:t>
      </w:r>
      <w:r w:rsidR="00F85F56" w:rsidRPr="00F85F56">
        <w:rPr>
          <w:rFonts w:ascii="仿宋_GB2312" w:eastAsia="仿宋_GB2312" w:hAnsi="Times New Roman" w:hint="eastAsia"/>
          <w:color w:val="000000"/>
          <w:sz w:val="32"/>
          <w:szCs w:val="32"/>
        </w:rPr>
        <w:t>。</w:t>
      </w:r>
    </w:p>
    <w:p w:rsidR="00F85F56" w:rsidRPr="00F85F56" w:rsidRDefault="00547CDF" w:rsidP="00F85F56">
      <w:pPr>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9</w:t>
      </w:r>
      <w:r w:rsidR="00F85F56" w:rsidRPr="00F85F56">
        <w:rPr>
          <w:rFonts w:ascii="仿宋_GB2312" w:eastAsia="仿宋_GB2312" w:hAnsi="Times New Roman"/>
          <w:color w:val="000000"/>
          <w:sz w:val="32"/>
          <w:szCs w:val="32"/>
        </w:rPr>
        <w:t>.</w:t>
      </w:r>
      <w:r w:rsidR="00F85F56" w:rsidRPr="00F85F56">
        <w:rPr>
          <w:rFonts w:ascii="仿宋_GB2312" w:eastAsia="仿宋_GB2312" w:hAnsi="Times New Roman" w:hint="eastAsia"/>
          <w:color w:val="000000"/>
          <w:sz w:val="32"/>
          <w:szCs w:val="32"/>
        </w:rPr>
        <w:t>医疗卫生与计划生育（类）</w:t>
      </w:r>
      <w:r>
        <w:rPr>
          <w:rFonts w:ascii="仿宋_GB2312" w:eastAsia="仿宋_GB2312" w:hAnsi="Times New Roman" w:hint="eastAsia"/>
          <w:color w:val="000000"/>
          <w:sz w:val="32"/>
          <w:szCs w:val="32"/>
        </w:rPr>
        <w:t>行政医疗</w:t>
      </w:r>
      <w:r w:rsidR="00F85F56" w:rsidRPr="00F85F56">
        <w:rPr>
          <w:rFonts w:ascii="仿宋_GB2312" w:eastAsia="仿宋_GB2312" w:hAnsi="Times New Roman" w:hint="eastAsia"/>
          <w:color w:val="000000"/>
          <w:sz w:val="32"/>
          <w:szCs w:val="32"/>
        </w:rPr>
        <w:t>（款）</w:t>
      </w:r>
      <w:r>
        <w:rPr>
          <w:rFonts w:ascii="仿宋_GB2312" w:eastAsia="仿宋_GB2312" w:hAnsi="Times New Roman" w:hint="eastAsia"/>
          <w:color w:val="000000"/>
          <w:sz w:val="32"/>
          <w:szCs w:val="32"/>
        </w:rPr>
        <w:t>行政医疗</w:t>
      </w:r>
      <w:r w:rsidR="00F85F56" w:rsidRPr="00F85F56">
        <w:rPr>
          <w:rFonts w:ascii="仿宋_GB2312" w:eastAsia="仿宋_GB2312" w:hAnsi="Times New Roman" w:hint="eastAsia"/>
          <w:color w:val="000000"/>
          <w:sz w:val="32"/>
          <w:szCs w:val="32"/>
        </w:rPr>
        <w:t>（项）：指</w:t>
      </w:r>
      <w:r>
        <w:rPr>
          <w:rFonts w:ascii="仿宋_GB2312" w:eastAsia="仿宋_GB2312" w:hAnsi="Times New Roman" w:hint="eastAsia"/>
          <w:color w:val="000000"/>
          <w:sz w:val="32"/>
          <w:szCs w:val="32"/>
        </w:rPr>
        <w:t>单位为职工缴纳的基本医疗保险</w:t>
      </w:r>
      <w:r w:rsidR="00F85F56" w:rsidRPr="00F85F56">
        <w:rPr>
          <w:rFonts w:ascii="仿宋_GB2312" w:eastAsia="仿宋_GB2312" w:hAnsi="Times New Roman" w:hint="eastAsia"/>
          <w:color w:val="000000"/>
          <w:sz w:val="32"/>
          <w:szCs w:val="32"/>
        </w:rPr>
        <w:t>。</w:t>
      </w:r>
    </w:p>
    <w:p w:rsidR="00F85F56" w:rsidRPr="00F85F56" w:rsidRDefault="00547CDF" w:rsidP="00F85F56">
      <w:pPr>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10</w:t>
      </w:r>
      <w:r w:rsidR="00F85F56" w:rsidRPr="00F85F56">
        <w:rPr>
          <w:rFonts w:ascii="仿宋_GB2312" w:eastAsia="仿宋_GB2312" w:hAnsi="Times New Roman"/>
          <w:color w:val="000000"/>
          <w:sz w:val="32"/>
          <w:szCs w:val="32"/>
        </w:rPr>
        <w:t>.</w:t>
      </w:r>
      <w:r w:rsidR="00F85F56" w:rsidRPr="00F85F56">
        <w:rPr>
          <w:rFonts w:ascii="仿宋_GB2312" w:eastAsia="仿宋_GB2312" w:hAnsi="Times New Roman" w:hint="eastAsia"/>
          <w:color w:val="000000"/>
          <w:sz w:val="32"/>
          <w:szCs w:val="32"/>
        </w:rPr>
        <w:t>资源勘探信息等（类）</w:t>
      </w:r>
      <w:r>
        <w:rPr>
          <w:rFonts w:ascii="仿宋_GB2312" w:eastAsia="仿宋_GB2312" w:hAnsi="Times New Roman" w:hint="eastAsia"/>
          <w:color w:val="000000"/>
          <w:sz w:val="32"/>
          <w:szCs w:val="32"/>
        </w:rPr>
        <w:t>安全生产监管</w:t>
      </w:r>
      <w:r w:rsidR="00F85F56" w:rsidRPr="00F85F56">
        <w:rPr>
          <w:rFonts w:ascii="仿宋_GB2312" w:eastAsia="仿宋_GB2312" w:hAnsi="Times New Roman" w:hint="eastAsia"/>
          <w:color w:val="000000"/>
          <w:sz w:val="32"/>
          <w:szCs w:val="32"/>
        </w:rPr>
        <w:t>（款）</w:t>
      </w:r>
      <w:r>
        <w:rPr>
          <w:rFonts w:ascii="仿宋_GB2312" w:eastAsia="仿宋_GB2312" w:hAnsi="Times New Roman" w:hint="eastAsia"/>
          <w:color w:val="000000"/>
          <w:sz w:val="32"/>
          <w:szCs w:val="32"/>
        </w:rPr>
        <w:t>其他安全生产监管支出</w:t>
      </w:r>
      <w:r w:rsidR="00F85F56" w:rsidRPr="00F85F56">
        <w:rPr>
          <w:rFonts w:ascii="仿宋_GB2312" w:eastAsia="仿宋_GB2312" w:hAnsi="Times New Roman" w:hint="eastAsia"/>
          <w:color w:val="000000"/>
          <w:sz w:val="32"/>
          <w:szCs w:val="32"/>
        </w:rPr>
        <w:t>（项）：指</w:t>
      </w:r>
      <w:r>
        <w:rPr>
          <w:rFonts w:ascii="仿宋_GB2312" w:eastAsia="仿宋_GB2312" w:hAnsi="Times New Roman" w:hint="eastAsia"/>
          <w:color w:val="000000"/>
          <w:sz w:val="32"/>
          <w:szCs w:val="32"/>
        </w:rPr>
        <w:t>项目以外其他用于安全生产监管方面的支</w:t>
      </w:r>
      <w:r>
        <w:rPr>
          <w:rFonts w:ascii="仿宋_GB2312" w:eastAsia="仿宋_GB2312" w:hAnsi="Times New Roman" w:hint="eastAsia"/>
          <w:color w:val="000000"/>
          <w:sz w:val="32"/>
          <w:szCs w:val="32"/>
        </w:rPr>
        <w:lastRenderedPageBreak/>
        <w:t>出</w:t>
      </w:r>
      <w:r w:rsidR="00F85F56" w:rsidRPr="00F85F56">
        <w:rPr>
          <w:rFonts w:ascii="仿宋_GB2312" w:eastAsia="仿宋_GB2312" w:hAnsi="Times New Roman" w:hint="eastAsia"/>
          <w:color w:val="000000"/>
          <w:sz w:val="32"/>
          <w:szCs w:val="32"/>
        </w:rPr>
        <w:t>。</w:t>
      </w:r>
    </w:p>
    <w:p w:rsidR="00F85F56" w:rsidRPr="00F85F56" w:rsidRDefault="00547CDF" w:rsidP="00F85F56">
      <w:pPr>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11</w:t>
      </w:r>
      <w:r w:rsidR="00F85F56" w:rsidRPr="00F85F56">
        <w:rPr>
          <w:rFonts w:ascii="仿宋_GB2312" w:eastAsia="仿宋_GB2312" w:hAnsi="Times New Roman"/>
          <w:color w:val="000000"/>
          <w:sz w:val="32"/>
          <w:szCs w:val="32"/>
        </w:rPr>
        <w:t>.</w:t>
      </w:r>
      <w:r w:rsidR="00F85F56" w:rsidRPr="00F85F56">
        <w:rPr>
          <w:rFonts w:ascii="仿宋_GB2312" w:eastAsia="仿宋_GB2312" w:hAnsi="Times New Roman" w:hint="eastAsia"/>
          <w:color w:val="000000"/>
          <w:sz w:val="32"/>
          <w:szCs w:val="32"/>
        </w:rPr>
        <w:t>住房保障（类）</w:t>
      </w:r>
      <w:r>
        <w:rPr>
          <w:rFonts w:ascii="仿宋_GB2312" w:eastAsia="仿宋_GB2312" w:hAnsi="Times New Roman" w:hint="eastAsia"/>
          <w:color w:val="000000"/>
          <w:sz w:val="32"/>
          <w:szCs w:val="32"/>
        </w:rPr>
        <w:t>住房改革支出</w:t>
      </w:r>
      <w:r w:rsidR="00F85F56" w:rsidRPr="00F85F56">
        <w:rPr>
          <w:rFonts w:ascii="仿宋_GB2312" w:eastAsia="仿宋_GB2312" w:hAnsi="Times New Roman" w:hint="eastAsia"/>
          <w:color w:val="000000"/>
          <w:sz w:val="32"/>
          <w:szCs w:val="32"/>
        </w:rPr>
        <w:t>（款）</w:t>
      </w:r>
      <w:r>
        <w:rPr>
          <w:rFonts w:ascii="仿宋_GB2312" w:eastAsia="仿宋_GB2312" w:hAnsi="Times New Roman" w:hint="eastAsia"/>
          <w:color w:val="000000"/>
          <w:sz w:val="32"/>
          <w:szCs w:val="32"/>
        </w:rPr>
        <w:t>住房公积金</w:t>
      </w:r>
      <w:r w:rsidR="00F85F56" w:rsidRPr="00F85F56">
        <w:rPr>
          <w:rFonts w:ascii="仿宋_GB2312" w:eastAsia="仿宋_GB2312" w:hAnsi="Times New Roman" w:hint="eastAsia"/>
          <w:color w:val="000000"/>
          <w:sz w:val="32"/>
          <w:szCs w:val="32"/>
        </w:rPr>
        <w:t>（项）：指</w:t>
      </w:r>
      <w:r>
        <w:rPr>
          <w:rFonts w:ascii="仿宋_GB2312" w:eastAsia="仿宋_GB2312" w:hAnsi="Times New Roman" w:hint="eastAsia"/>
          <w:color w:val="000000"/>
          <w:sz w:val="32"/>
          <w:szCs w:val="32"/>
        </w:rPr>
        <w:t>行政事业单位按照人力资源和社会保障部、财政部规定的基本工资和津贴补贴以及规定比例为职工缴纳的住房公积金</w:t>
      </w:r>
      <w:r w:rsidR="00F85F56" w:rsidRPr="00F85F56">
        <w:rPr>
          <w:rFonts w:ascii="仿宋_GB2312" w:eastAsia="仿宋_GB2312" w:hAnsi="Times New Roman" w:hint="eastAsia"/>
          <w:color w:val="000000"/>
          <w:sz w:val="32"/>
          <w:szCs w:val="32"/>
        </w:rPr>
        <w:t>。</w:t>
      </w:r>
    </w:p>
    <w:p w:rsidR="00F85F56" w:rsidRPr="00F85F56" w:rsidRDefault="00547CDF" w:rsidP="00F85F56">
      <w:pPr>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12</w:t>
      </w:r>
      <w:r w:rsidR="00F85F56" w:rsidRPr="00F85F56">
        <w:rPr>
          <w:rFonts w:ascii="仿宋_GB2312" w:eastAsia="仿宋_GB2312" w:hAnsi="Times New Roman"/>
          <w:color w:val="000000"/>
          <w:sz w:val="32"/>
          <w:szCs w:val="32"/>
        </w:rPr>
        <w:t>.</w:t>
      </w:r>
      <w:r w:rsidR="00F85F56" w:rsidRPr="00F85F56">
        <w:rPr>
          <w:rFonts w:ascii="仿宋_GB2312" w:eastAsia="仿宋_GB2312" w:hAnsi="Times New Roman" w:hint="eastAsia"/>
          <w:color w:val="000000"/>
          <w:sz w:val="32"/>
          <w:szCs w:val="32"/>
        </w:rPr>
        <w:t>基本支出：指为保障机构正常运转、完成日常工作任务而发生的人员支出和公用支出。</w:t>
      </w:r>
    </w:p>
    <w:p w:rsidR="00F85F56" w:rsidRPr="00F85F56" w:rsidRDefault="00547CDF" w:rsidP="00F85F56">
      <w:pPr>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13</w:t>
      </w:r>
      <w:r w:rsidR="00F85F56" w:rsidRPr="00F85F56">
        <w:rPr>
          <w:rFonts w:ascii="仿宋_GB2312" w:eastAsia="仿宋_GB2312" w:hAnsi="Times New Roman"/>
          <w:color w:val="000000"/>
          <w:sz w:val="32"/>
          <w:szCs w:val="32"/>
        </w:rPr>
        <w:t>.</w:t>
      </w:r>
      <w:r w:rsidR="00F85F56" w:rsidRPr="00F85F56">
        <w:rPr>
          <w:rFonts w:ascii="仿宋_GB2312" w:eastAsia="仿宋_GB2312" w:hAnsi="Times New Roman" w:hint="eastAsia"/>
          <w:color w:val="000000"/>
          <w:sz w:val="32"/>
          <w:szCs w:val="32"/>
        </w:rPr>
        <w:t>项目支出：指在基本支出之外为完成特定行政任务和事业发展目标所发生的支出。</w:t>
      </w:r>
      <w:r w:rsidR="00F85F56" w:rsidRPr="00F85F56">
        <w:rPr>
          <w:rFonts w:ascii="仿宋_GB2312" w:eastAsia="仿宋_GB2312" w:hAnsi="Times New Roman"/>
          <w:color w:val="000000"/>
          <w:sz w:val="32"/>
          <w:szCs w:val="32"/>
        </w:rPr>
        <w:t xml:space="preserve"> </w:t>
      </w:r>
    </w:p>
    <w:p w:rsidR="00F85F56" w:rsidRPr="00F85F56" w:rsidRDefault="00547CDF" w:rsidP="00F85F56">
      <w:pPr>
        <w:autoSpaceDE w:val="0"/>
        <w:autoSpaceDN w:val="0"/>
        <w:adjustRightInd w:val="0"/>
        <w:spacing w:line="560" w:lineRule="exact"/>
        <w:ind w:firstLineChars="200" w:firstLine="640"/>
        <w:jc w:val="left"/>
        <w:rPr>
          <w:rFonts w:ascii="仿宋_GB2312" w:eastAsia="仿宋_GB2312" w:cs="仿宋"/>
          <w:color w:val="000000"/>
          <w:kern w:val="0"/>
          <w:sz w:val="32"/>
          <w:szCs w:val="32"/>
        </w:rPr>
      </w:pPr>
      <w:r>
        <w:rPr>
          <w:rFonts w:ascii="仿宋_GB2312" w:eastAsia="仿宋_GB2312" w:cs="仿宋" w:hint="eastAsia"/>
          <w:color w:val="000000"/>
          <w:kern w:val="0"/>
          <w:sz w:val="32"/>
          <w:szCs w:val="32"/>
        </w:rPr>
        <w:t>14</w:t>
      </w:r>
      <w:r w:rsidR="00F85F56" w:rsidRPr="00F85F56">
        <w:rPr>
          <w:rFonts w:ascii="仿宋_GB2312" w:eastAsia="仿宋_GB2312" w:cs="仿宋"/>
          <w:color w:val="000000"/>
          <w:kern w:val="0"/>
          <w:sz w:val="32"/>
          <w:szCs w:val="32"/>
        </w:rPr>
        <w:t>.</w:t>
      </w:r>
      <w:r w:rsidR="00F85F56" w:rsidRPr="00F85F56">
        <w:rPr>
          <w:rFonts w:ascii="仿宋_GB2312" w:eastAsia="仿宋_GB2312" w:cs="仿宋" w:hint="eastAsia"/>
          <w:color w:val="000000"/>
          <w:kern w:val="0"/>
          <w:sz w:val="32"/>
          <w:szCs w:val="32"/>
        </w:rPr>
        <w:t>“三公”经费：指部门用财政拨款安排的因公出国（境）费、公务用车购置及运行费和公务接待费。其中，因公出国（境）</w:t>
      </w:r>
      <w:proofErr w:type="gramStart"/>
      <w:r w:rsidR="00F85F56" w:rsidRPr="00F85F56">
        <w:rPr>
          <w:rFonts w:ascii="仿宋_GB2312" w:eastAsia="仿宋_GB2312" w:cs="仿宋" w:hint="eastAsia"/>
          <w:color w:val="000000"/>
          <w:kern w:val="0"/>
          <w:sz w:val="32"/>
          <w:szCs w:val="32"/>
        </w:rPr>
        <w:t>费反映</w:t>
      </w:r>
      <w:proofErr w:type="gramEnd"/>
      <w:r w:rsidR="00F85F56" w:rsidRPr="00F85F56">
        <w:rPr>
          <w:rFonts w:ascii="仿宋_GB2312" w:eastAsia="仿宋_GB2312" w:cs="仿宋" w:hint="eastAsia"/>
          <w:color w:val="000000"/>
          <w:kern w:val="0"/>
          <w:sz w:val="32"/>
          <w:szCs w:val="32"/>
        </w:rPr>
        <w:t>单位公务出国（境）的国际旅费、国外城市间交通费、住宿费、伙食费、培训费、公杂费等支出；公务用车购置及运行</w:t>
      </w:r>
      <w:proofErr w:type="gramStart"/>
      <w:r w:rsidR="00F85F56" w:rsidRPr="00F85F56">
        <w:rPr>
          <w:rFonts w:ascii="仿宋_GB2312" w:eastAsia="仿宋_GB2312" w:cs="仿宋" w:hint="eastAsia"/>
          <w:color w:val="000000"/>
          <w:kern w:val="0"/>
          <w:sz w:val="32"/>
          <w:szCs w:val="32"/>
        </w:rPr>
        <w:t>费反映</w:t>
      </w:r>
      <w:proofErr w:type="gramEnd"/>
      <w:r w:rsidR="00F85F56" w:rsidRPr="00F85F56">
        <w:rPr>
          <w:rFonts w:ascii="仿宋_GB2312" w:eastAsia="仿宋_GB2312" w:cs="仿宋" w:hint="eastAsia"/>
          <w:color w:val="000000"/>
          <w:kern w:val="0"/>
          <w:sz w:val="32"/>
          <w:szCs w:val="32"/>
        </w:rPr>
        <w:t>单位公务用车车辆购置支出（</w:t>
      </w:r>
      <w:proofErr w:type="gramStart"/>
      <w:r w:rsidR="00F85F56" w:rsidRPr="00F85F56">
        <w:rPr>
          <w:rFonts w:ascii="仿宋_GB2312" w:eastAsia="仿宋_GB2312" w:cs="仿宋" w:hint="eastAsia"/>
          <w:color w:val="000000"/>
          <w:kern w:val="0"/>
          <w:sz w:val="32"/>
          <w:szCs w:val="32"/>
        </w:rPr>
        <w:t>含车辆</w:t>
      </w:r>
      <w:proofErr w:type="gramEnd"/>
      <w:r w:rsidR="00F85F56" w:rsidRPr="00F85F56">
        <w:rPr>
          <w:rFonts w:ascii="仿宋_GB2312" w:eastAsia="仿宋_GB2312" w:cs="仿宋" w:hint="eastAsia"/>
          <w:color w:val="000000"/>
          <w:kern w:val="0"/>
          <w:sz w:val="32"/>
          <w:szCs w:val="32"/>
        </w:rPr>
        <w:t>购置税）及租用费、燃料费、维修费、过路过桥费、保险费等支出；公务接待</w:t>
      </w:r>
      <w:proofErr w:type="gramStart"/>
      <w:r w:rsidR="00F85F56" w:rsidRPr="00F85F56">
        <w:rPr>
          <w:rFonts w:ascii="仿宋_GB2312" w:eastAsia="仿宋_GB2312" w:cs="仿宋" w:hint="eastAsia"/>
          <w:color w:val="000000"/>
          <w:kern w:val="0"/>
          <w:sz w:val="32"/>
          <w:szCs w:val="32"/>
        </w:rPr>
        <w:t>费反映</w:t>
      </w:r>
      <w:proofErr w:type="gramEnd"/>
      <w:r w:rsidR="00F85F56" w:rsidRPr="00F85F56">
        <w:rPr>
          <w:rFonts w:ascii="仿宋_GB2312" w:eastAsia="仿宋_GB2312" w:cs="仿宋" w:hint="eastAsia"/>
          <w:color w:val="000000"/>
          <w:kern w:val="0"/>
          <w:sz w:val="32"/>
          <w:szCs w:val="32"/>
        </w:rPr>
        <w:t>单位按规定开支的各类公务接待（含外宾接待）支出。</w:t>
      </w:r>
    </w:p>
    <w:p w:rsidR="00F85F56" w:rsidRPr="00F85F56" w:rsidRDefault="00547CDF" w:rsidP="00F85F56">
      <w:pPr>
        <w:autoSpaceDE w:val="0"/>
        <w:autoSpaceDN w:val="0"/>
        <w:adjustRightInd w:val="0"/>
        <w:spacing w:line="560" w:lineRule="exact"/>
        <w:ind w:firstLineChars="200" w:firstLine="640"/>
        <w:jc w:val="left"/>
        <w:rPr>
          <w:rFonts w:ascii="仿宋_GB2312" w:eastAsia="仿宋_GB2312" w:cs="仿宋"/>
          <w:color w:val="000000"/>
          <w:kern w:val="0"/>
          <w:sz w:val="32"/>
          <w:szCs w:val="32"/>
        </w:rPr>
      </w:pPr>
      <w:r>
        <w:rPr>
          <w:rFonts w:ascii="仿宋_GB2312" w:eastAsia="仿宋_GB2312" w:cs="仿宋" w:hint="eastAsia"/>
          <w:color w:val="000000"/>
          <w:kern w:val="0"/>
          <w:sz w:val="32"/>
          <w:szCs w:val="32"/>
        </w:rPr>
        <w:t>15</w:t>
      </w:r>
      <w:r w:rsidR="00F85F56" w:rsidRPr="00F85F56">
        <w:rPr>
          <w:rFonts w:ascii="仿宋_GB2312" w:eastAsia="仿宋_GB2312" w:cs="仿宋"/>
          <w:color w:val="000000"/>
          <w:kern w:val="0"/>
          <w:sz w:val="32"/>
          <w:szCs w:val="32"/>
        </w:rPr>
        <w:t>.</w:t>
      </w:r>
      <w:r w:rsidR="00F85F56" w:rsidRPr="00F85F56">
        <w:rPr>
          <w:rFonts w:ascii="仿宋_GB2312" w:eastAsia="仿宋_GB2312" w:cs="仿宋" w:hint="eastAsia"/>
          <w:color w:val="000000"/>
          <w:kern w:val="0"/>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DD1D97" w:rsidRDefault="00DD1D97" w:rsidP="00564493">
      <w:pPr>
        <w:spacing w:line="600" w:lineRule="exact"/>
        <w:jc w:val="center"/>
        <w:outlineLvl w:val="0"/>
        <w:rPr>
          <w:rFonts w:ascii="黑体" w:eastAsia="黑体" w:hAnsi="黑体"/>
          <w:color w:val="000000"/>
          <w:sz w:val="32"/>
          <w:szCs w:val="32"/>
        </w:rPr>
      </w:pPr>
      <w:bookmarkStart w:id="40" w:name="_Toc15396614"/>
    </w:p>
    <w:p w:rsidR="00DD1D97" w:rsidRDefault="00DD1D97" w:rsidP="00564493">
      <w:pPr>
        <w:spacing w:line="600" w:lineRule="exact"/>
        <w:jc w:val="center"/>
        <w:outlineLvl w:val="0"/>
        <w:rPr>
          <w:rFonts w:ascii="黑体" w:eastAsia="黑体" w:hAnsi="黑体"/>
          <w:color w:val="000000"/>
          <w:sz w:val="32"/>
          <w:szCs w:val="32"/>
        </w:rPr>
      </w:pPr>
    </w:p>
    <w:p w:rsidR="00564493" w:rsidRPr="00564493" w:rsidRDefault="00564493" w:rsidP="00564493">
      <w:pPr>
        <w:spacing w:line="600" w:lineRule="exact"/>
        <w:jc w:val="center"/>
        <w:outlineLvl w:val="0"/>
        <w:rPr>
          <w:rFonts w:ascii="黑体" w:eastAsia="黑体" w:hAnsi="黑体"/>
          <w:bCs/>
          <w:color w:val="000000"/>
          <w:kern w:val="44"/>
          <w:sz w:val="32"/>
          <w:szCs w:val="32"/>
        </w:rPr>
      </w:pPr>
      <w:r w:rsidRPr="00564493">
        <w:rPr>
          <w:rFonts w:ascii="黑体" w:eastAsia="黑体" w:hAnsi="黑体" w:hint="eastAsia"/>
          <w:color w:val="000000"/>
          <w:sz w:val="32"/>
          <w:szCs w:val="32"/>
        </w:rPr>
        <w:lastRenderedPageBreak/>
        <w:t>第</w:t>
      </w:r>
      <w:r w:rsidRPr="00564493">
        <w:rPr>
          <w:rFonts w:ascii="黑体" w:eastAsia="黑体" w:hAnsi="黑体" w:hint="eastAsia"/>
          <w:bCs/>
          <w:color w:val="000000"/>
          <w:kern w:val="44"/>
          <w:sz w:val="32"/>
          <w:szCs w:val="32"/>
        </w:rPr>
        <w:t>四部分</w:t>
      </w:r>
      <w:r w:rsidRPr="00564493">
        <w:rPr>
          <w:rFonts w:ascii="黑体" w:eastAsia="黑体" w:hAnsi="黑体"/>
          <w:bCs/>
          <w:color w:val="000000"/>
          <w:kern w:val="44"/>
          <w:sz w:val="32"/>
          <w:szCs w:val="32"/>
        </w:rPr>
        <w:t xml:space="preserve"> </w:t>
      </w:r>
      <w:r w:rsidRPr="00564493">
        <w:rPr>
          <w:rFonts w:ascii="黑体" w:eastAsia="黑体" w:hAnsi="黑体" w:hint="eastAsia"/>
          <w:bCs/>
          <w:color w:val="000000"/>
          <w:kern w:val="44"/>
          <w:sz w:val="32"/>
          <w:szCs w:val="32"/>
        </w:rPr>
        <w:t>附件</w:t>
      </w:r>
      <w:bookmarkStart w:id="41" w:name="_Toc15396616"/>
      <w:bookmarkEnd w:id="40"/>
    </w:p>
    <w:p w:rsidR="00564493" w:rsidRPr="00564493" w:rsidRDefault="00564493" w:rsidP="00564493">
      <w:pPr>
        <w:spacing w:line="600" w:lineRule="exact"/>
        <w:jc w:val="center"/>
        <w:outlineLvl w:val="0"/>
        <w:rPr>
          <w:rFonts w:ascii="黑体" w:eastAsia="黑体" w:hAnsi="黑体"/>
          <w:bCs/>
          <w:color w:val="000000"/>
          <w:kern w:val="44"/>
          <w:sz w:val="32"/>
          <w:szCs w:val="32"/>
        </w:rPr>
      </w:pPr>
    </w:p>
    <w:p w:rsidR="00564493" w:rsidRPr="00564493" w:rsidRDefault="00564493" w:rsidP="00564493">
      <w:pPr>
        <w:spacing w:line="600" w:lineRule="exact"/>
        <w:ind w:firstLineChars="200" w:firstLine="640"/>
        <w:outlineLvl w:val="0"/>
        <w:rPr>
          <w:rFonts w:ascii="黑体" w:eastAsia="黑体" w:hAnsi="黑体"/>
          <w:bCs/>
          <w:color w:val="000000"/>
          <w:kern w:val="44"/>
          <w:sz w:val="32"/>
          <w:szCs w:val="32"/>
        </w:rPr>
      </w:pPr>
      <w:r w:rsidRPr="00564493">
        <w:rPr>
          <w:rFonts w:ascii="黑体" w:eastAsia="黑体" w:hAnsi="黑体" w:cs="方正小标宋简体" w:hint="eastAsia"/>
          <w:color w:val="000000"/>
          <w:sz w:val="32"/>
          <w:szCs w:val="32"/>
        </w:rPr>
        <w:t>市委政法委</w:t>
      </w:r>
      <w:r w:rsidRPr="00564493">
        <w:rPr>
          <w:rFonts w:ascii="黑体" w:eastAsia="黑体" w:hAnsi="黑体" w:cs="方正小标宋简体"/>
          <w:color w:val="000000"/>
          <w:sz w:val="32"/>
          <w:szCs w:val="32"/>
        </w:rPr>
        <w:t>2018</w:t>
      </w:r>
      <w:r w:rsidRPr="00564493">
        <w:rPr>
          <w:rFonts w:ascii="黑体" w:eastAsia="黑体" w:hAnsi="黑体" w:cs="方正小标宋简体" w:hint="eastAsia"/>
          <w:color w:val="000000"/>
          <w:sz w:val="32"/>
          <w:szCs w:val="32"/>
        </w:rPr>
        <w:t>年部门整体支出绩效评价报告</w:t>
      </w:r>
      <w:bookmarkEnd w:id="41"/>
    </w:p>
    <w:p w:rsidR="00564493" w:rsidRPr="00564493" w:rsidRDefault="00564493" w:rsidP="00564493">
      <w:pPr>
        <w:spacing w:line="580" w:lineRule="exact"/>
        <w:ind w:firstLineChars="200" w:firstLine="640"/>
        <w:rPr>
          <w:rFonts w:ascii="黑体" w:eastAsia="黑体" w:hAnsi="黑体" w:cs="黑体"/>
          <w:color w:val="000000"/>
          <w:sz w:val="32"/>
          <w:szCs w:val="32"/>
        </w:rPr>
      </w:pPr>
      <w:r w:rsidRPr="00564493">
        <w:rPr>
          <w:rFonts w:ascii="黑体" w:eastAsia="黑体" w:hAnsi="黑体" w:cs="黑体" w:hint="eastAsia"/>
          <w:color w:val="000000"/>
          <w:sz w:val="32"/>
          <w:szCs w:val="32"/>
        </w:rPr>
        <w:t>一、部门（单位）概况</w:t>
      </w:r>
    </w:p>
    <w:p w:rsidR="00564493" w:rsidRPr="00564493" w:rsidRDefault="00564493" w:rsidP="00564493">
      <w:pPr>
        <w:spacing w:line="580" w:lineRule="exact"/>
        <w:ind w:firstLineChars="200" w:firstLine="640"/>
        <w:rPr>
          <w:rFonts w:ascii="仿宋" w:eastAsia="仿宋" w:hAnsi="仿宋" w:cs="仿宋_GB2312"/>
          <w:color w:val="000000"/>
          <w:sz w:val="32"/>
          <w:szCs w:val="32"/>
        </w:rPr>
      </w:pPr>
      <w:r w:rsidRPr="00564493">
        <w:rPr>
          <w:rFonts w:ascii="仿宋" w:eastAsia="仿宋" w:hAnsi="仿宋" w:cs="仿宋_GB2312" w:hint="eastAsia"/>
          <w:color w:val="000000"/>
          <w:sz w:val="32"/>
          <w:szCs w:val="32"/>
        </w:rPr>
        <w:t>（一）机构组成</w:t>
      </w:r>
    </w:p>
    <w:p w:rsidR="00564493" w:rsidRPr="00564493" w:rsidRDefault="00564493" w:rsidP="00564493">
      <w:pPr>
        <w:tabs>
          <w:tab w:val="left" w:pos="7290"/>
        </w:tabs>
        <w:spacing w:line="560" w:lineRule="exact"/>
        <w:ind w:firstLineChars="200" w:firstLine="640"/>
        <w:rPr>
          <w:rFonts w:ascii="Times New Roman" w:eastAsia="仿宋_GB2312" w:hAnsi="仿宋_GB2312"/>
          <w:color w:val="000000"/>
          <w:sz w:val="32"/>
          <w:szCs w:val="32"/>
        </w:rPr>
      </w:pPr>
      <w:r w:rsidRPr="00564493">
        <w:rPr>
          <w:rFonts w:ascii="Times New Roman" w:eastAsia="仿宋_GB2312" w:hAnsi="仿宋_GB2312" w:hint="eastAsia"/>
          <w:color w:val="000000"/>
          <w:sz w:val="32"/>
          <w:szCs w:val="32"/>
        </w:rPr>
        <w:t>机关设置</w:t>
      </w:r>
      <w:r w:rsidRPr="00564493">
        <w:rPr>
          <w:rFonts w:ascii="Times New Roman" w:eastAsia="仿宋_GB2312" w:hAnsi="Times New Roman"/>
          <w:color w:val="000000"/>
          <w:sz w:val="32"/>
          <w:szCs w:val="32"/>
        </w:rPr>
        <w:t>6</w:t>
      </w:r>
      <w:r w:rsidRPr="00564493">
        <w:rPr>
          <w:rFonts w:ascii="Times New Roman" w:eastAsia="仿宋_GB2312" w:hAnsi="仿宋_GB2312" w:hint="eastAsia"/>
          <w:color w:val="000000"/>
          <w:sz w:val="32"/>
          <w:szCs w:val="32"/>
        </w:rPr>
        <w:t>个职能部、室：</w:t>
      </w:r>
      <w:proofErr w:type="gramStart"/>
      <w:r w:rsidRPr="00564493">
        <w:rPr>
          <w:rFonts w:ascii="Times New Roman" w:eastAsia="仿宋_GB2312" w:hAnsi="仿宋_GB2312" w:hint="eastAsia"/>
          <w:color w:val="000000"/>
          <w:sz w:val="32"/>
          <w:szCs w:val="32"/>
        </w:rPr>
        <w:t>维稳办</w:t>
      </w:r>
      <w:proofErr w:type="gramEnd"/>
      <w:r w:rsidRPr="00564493">
        <w:rPr>
          <w:rFonts w:ascii="Times New Roman" w:eastAsia="仿宋_GB2312" w:hAnsi="仿宋_GB2312" w:hint="eastAsia"/>
          <w:color w:val="000000"/>
          <w:sz w:val="32"/>
          <w:szCs w:val="32"/>
        </w:rPr>
        <w:t>（下设协调督办科）、综治办（下设综合科、社会管理科）、政治部、办公室、执法督查督办室、宣传调研科。</w:t>
      </w:r>
    </w:p>
    <w:p w:rsidR="00564493" w:rsidRPr="00564493" w:rsidRDefault="00564493" w:rsidP="00564493">
      <w:pPr>
        <w:spacing w:line="580" w:lineRule="exact"/>
        <w:ind w:firstLineChars="200" w:firstLine="640"/>
        <w:rPr>
          <w:rFonts w:ascii="仿宋" w:eastAsia="仿宋" w:hAnsi="仿宋" w:cs="仿宋_GB2312"/>
          <w:color w:val="000000"/>
          <w:sz w:val="32"/>
          <w:szCs w:val="32"/>
        </w:rPr>
      </w:pPr>
      <w:r w:rsidRPr="00564493">
        <w:rPr>
          <w:rFonts w:ascii="仿宋" w:eastAsia="仿宋" w:hAnsi="仿宋" w:cs="仿宋_GB2312" w:hint="eastAsia"/>
          <w:color w:val="000000"/>
          <w:sz w:val="32"/>
          <w:szCs w:val="32"/>
        </w:rPr>
        <w:t>（二）人员概况</w:t>
      </w:r>
    </w:p>
    <w:p w:rsidR="00564493" w:rsidRPr="00564493" w:rsidRDefault="00564493" w:rsidP="00564493">
      <w:pPr>
        <w:spacing w:line="560" w:lineRule="exact"/>
        <w:ind w:firstLineChars="200" w:firstLine="640"/>
        <w:rPr>
          <w:rFonts w:ascii="仿宋_GB2312" w:eastAsia="仿宋_GB2312" w:hAnsi="Times New Roman"/>
          <w:color w:val="000000"/>
          <w:sz w:val="32"/>
          <w:szCs w:val="32"/>
        </w:rPr>
      </w:pPr>
      <w:r w:rsidRPr="00564493">
        <w:rPr>
          <w:rFonts w:ascii="仿宋_GB2312" w:eastAsia="仿宋_GB2312" w:hAnsi="Times New Roman" w:hint="eastAsia"/>
          <w:color w:val="000000"/>
          <w:sz w:val="32"/>
          <w:szCs w:val="32"/>
        </w:rPr>
        <w:t>机关行政编制</w:t>
      </w:r>
      <w:r w:rsidRPr="00564493">
        <w:rPr>
          <w:rFonts w:ascii="仿宋_GB2312" w:eastAsia="仿宋_GB2312" w:hAnsi="Times New Roman"/>
          <w:color w:val="000000"/>
          <w:sz w:val="32"/>
          <w:szCs w:val="32"/>
        </w:rPr>
        <w:t>22</w:t>
      </w:r>
      <w:r w:rsidRPr="00564493">
        <w:rPr>
          <w:rFonts w:ascii="仿宋_GB2312" w:eastAsia="仿宋_GB2312" w:hAnsi="Times New Roman" w:hint="eastAsia"/>
          <w:color w:val="000000"/>
          <w:sz w:val="32"/>
          <w:szCs w:val="32"/>
        </w:rPr>
        <w:t>个，工勤编制</w:t>
      </w:r>
      <w:r w:rsidRPr="00564493">
        <w:rPr>
          <w:rFonts w:ascii="仿宋_GB2312" w:eastAsia="仿宋_GB2312" w:hAnsi="Times New Roman"/>
          <w:color w:val="000000"/>
          <w:sz w:val="32"/>
          <w:szCs w:val="32"/>
        </w:rPr>
        <w:t>3</w:t>
      </w:r>
      <w:r w:rsidRPr="00564493">
        <w:rPr>
          <w:rFonts w:ascii="仿宋_GB2312" w:eastAsia="仿宋_GB2312" w:hAnsi="Times New Roman" w:hint="eastAsia"/>
          <w:color w:val="000000"/>
          <w:sz w:val="32"/>
          <w:szCs w:val="32"/>
        </w:rPr>
        <w:t>个。自贡市法学会事业编制10个、公益性岗位</w:t>
      </w:r>
      <w:r w:rsidRPr="00564493">
        <w:rPr>
          <w:rFonts w:ascii="仿宋_GB2312" w:eastAsia="仿宋_GB2312" w:hAnsi="Times New Roman"/>
          <w:color w:val="000000"/>
          <w:sz w:val="32"/>
          <w:szCs w:val="32"/>
        </w:rPr>
        <w:t>1</w:t>
      </w:r>
      <w:r w:rsidRPr="00564493">
        <w:rPr>
          <w:rFonts w:ascii="仿宋_GB2312" w:eastAsia="仿宋_GB2312" w:hAnsi="Times New Roman" w:hint="eastAsia"/>
          <w:color w:val="000000"/>
          <w:sz w:val="32"/>
          <w:szCs w:val="32"/>
        </w:rPr>
        <w:t>个。</w:t>
      </w:r>
    </w:p>
    <w:p w:rsidR="00564493" w:rsidRPr="00564493" w:rsidRDefault="00564493" w:rsidP="00564493">
      <w:pPr>
        <w:spacing w:line="580" w:lineRule="exact"/>
        <w:ind w:firstLineChars="200" w:firstLine="640"/>
        <w:rPr>
          <w:rFonts w:ascii="黑体" w:eastAsia="黑体" w:hAnsi="黑体" w:cs="黑体"/>
          <w:color w:val="000000"/>
          <w:sz w:val="32"/>
          <w:szCs w:val="32"/>
        </w:rPr>
      </w:pPr>
      <w:r w:rsidRPr="00564493">
        <w:rPr>
          <w:rFonts w:ascii="黑体" w:eastAsia="黑体" w:hAnsi="黑体" w:cs="黑体" w:hint="eastAsia"/>
          <w:color w:val="000000"/>
          <w:sz w:val="32"/>
          <w:szCs w:val="32"/>
        </w:rPr>
        <w:t>二、部门财政资金收支情况</w:t>
      </w:r>
    </w:p>
    <w:p w:rsidR="00564493" w:rsidRPr="00564493" w:rsidRDefault="00564493" w:rsidP="00564493">
      <w:pPr>
        <w:spacing w:line="580" w:lineRule="exact"/>
        <w:ind w:firstLineChars="200" w:firstLine="640"/>
        <w:rPr>
          <w:rFonts w:ascii="仿宋" w:eastAsia="仿宋" w:hAnsi="仿宋" w:cs="仿宋_GB2312"/>
          <w:color w:val="000000"/>
          <w:sz w:val="32"/>
          <w:szCs w:val="32"/>
        </w:rPr>
      </w:pPr>
      <w:r w:rsidRPr="00564493">
        <w:rPr>
          <w:rFonts w:ascii="仿宋" w:eastAsia="仿宋" w:hAnsi="仿宋" w:cs="仿宋_GB2312" w:hint="eastAsia"/>
          <w:color w:val="000000"/>
          <w:sz w:val="32"/>
          <w:szCs w:val="32"/>
        </w:rPr>
        <w:t>（一）部门财政资金收入情况</w:t>
      </w:r>
    </w:p>
    <w:p w:rsidR="00564493" w:rsidRPr="00564493" w:rsidRDefault="00564493" w:rsidP="00564493">
      <w:pPr>
        <w:spacing w:line="580" w:lineRule="exact"/>
        <w:ind w:firstLineChars="200" w:firstLine="640"/>
        <w:rPr>
          <w:rFonts w:ascii="仿宋" w:eastAsia="仿宋" w:hAnsi="仿宋" w:cs="仿宋_GB2312"/>
          <w:color w:val="000000"/>
          <w:sz w:val="32"/>
          <w:szCs w:val="32"/>
        </w:rPr>
      </w:pPr>
      <w:r w:rsidRPr="00564493">
        <w:rPr>
          <w:rFonts w:ascii="仿宋" w:eastAsia="仿宋" w:hAnsi="仿宋"/>
          <w:color w:val="000000"/>
          <w:sz w:val="32"/>
          <w:szCs w:val="32"/>
        </w:rPr>
        <w:t>2018</w:t>
      </w:r>
      <w:r w:rsidRPr="00564493">
        <w:rPr>
          <w:rFonts w:ascii="仿宋" w:eastAsia="仿宋" w:hAnsi="仿宋" w:hint="eastAsia"/>
          <w:color w:val="000000"/>
          <w:sz w:val="32"/>
          <w:szCs w:val="32"/>
        </w:rPr>
        <w:t>年本年收入合计</w:t>
      </w:r>
      <w:r w:rsidRPr="00564493">
        <w:rPr>
          <w:rFonts w:ascii="仿宋" w:eastAsia="仿宋" w:hAnsi="仿宋"/>
          <w:color w:val="000000"/>
          <w:sz w:val="32"/>
          <w:szCs w:val="32"/>
        </w:rPr>
        <w:t>1179.11</w:t>
      </w:r>
      <w:r w:rsidRPr="00564493">
        <w:rPr>
          <w:rFonts w:ascii="仿宋" w:eastAsia="仿宋" w:hAnsi="仿宋" w:hint="eastAsia"/>
          <w:color w:val="000000"/>
          <w:sz w:val="32"/>
          <w:szCs w:val="32"/>
        </w:rPr>
        <w:t>万元，其中：一般公共预算财政拨款收入</w:t>
      </w:r>
      <w:r w:rsidRPr="00564493">
        <w:rPr>
          <w:rFonts w:ascii="仿宋" w:eastAsia="仿宋" w:hAnsi="仿宋"/>
          <w:color w:val="000000"/>
          <w:sz w:val="32"/>
          <w:szCs w:val="32"/>
        </w:rPr>
        <w:t>1179.11</w:t>
      </w:r>
      <w:r w:rsidRPr="00564493">
        <w:rPr>
          <w:rFonts w:ascii="仿宋" w:eastAsia="仿宋" w:hAnsi="仿宋" w:hint="eastAsia"/>
          <w:color w:val="000000"/>
          <w:sz w:val="32"/>
          <w:szCs w:val="32"/>
        </w:rPr>
        <w:t>万元，占</w:t>
      </w:r>
      <w:r w:rsidRPr="00564493">
        <w:rPr>
          <w:rFonts w:ascii="仿宋" w:eastAsia="仿宋" w:hAnsi="仿宋"/>
          <w:color w:val="000000"/>
          <w:sz w:val="32"/>
          <w:szCs w:val="32"/>
        </w:rPr>
        <w:t>100%</w:t>
      </w:r>
      <w:r w:rsidRPr="00564493">
        <w:rPr>
          <w:rFonts w:ascii="仿宋" w:eastAsia="仿宋" w:hAnsi="仿宋" w:hint="eastAsia"/>
          <w:color w:val="000000"/>
          <w:sz w:val="32"/>
          <w:szCs w:val="32"/>
        </w:rPr>
        <w:t>。</w:t>
      </w:r>
    </w:p>
    <w:p w:rsidR="00564493" w:rsidRPr="00564493" w:rsidRDefault="00564493" w:rsidP="00564493">
      <w:pPr>
        <w:spacing w:line="580" w:lineRule="exact"/>
        <w:ind w:firstLineChars="200" w:firstLine="640"/>
        <w:rPr>
          <w:rFonts w:ascii="仿宋" w:eastAsia="仿宋" w:hAnsi="仿宋" w:cs="仿宋_GB2312"/>
          <w:color w:val="000000"/>
          <w:sz w:val="32"/>
          <w:szCs w:val="32"/>
        </w:rPr>
      </w:pPr>
      <w:r w:rsidRPr="00564493">
        <w:rPr>
          <w:rFonts w:ascii="仿宋" w:eastAsia="仿宋" w:hAnsi="仿宋" w:cs="仿宋_GB2312" w:hint="eastAsia"/>
          <w:color w:val="000000"/>
          <w:sz w:val="32"/>
          <w:szCs w:val="32"/>
        </w:rPr>
        <w:t>（二）部门财政资金支出情况</w:t>
      </w:r>
    </w:p>
    <w:p w:rsidR="00564493" w:rsidRPr="00564493" w:rsidRDefault="00564493" w:rsidP="00564493">
      <w:pPr>
        <w:spacing w:line="600" w:lineRule="exact"/>
        <w:ind w:firstLine="640"/>
        <w:rPr>
          <w:rFonts w:ascii="仿宋" w:eastAsia="仿宋" w:hAnsi="仿宋"/>
          <w:color w:val="000000"/>
          <w:sz w:val="32"/>
          <w:szCs w:val="32"/>
          <w:shd w:val="pct10" w:color="auto" w:fill="FFFFFF"/>
        </w:rPr>
      </w:pPr>
      <w:r w:rsidRPr="00564493">
        <w:rPr>
          <w:rFonts w:ascii="仿宋" w:eastAsia="仿宋" w:hAnsi="仿宋"/>
          <w:color w:val="000000"/>
          <w:sz w:val="32"/>
          <w:szCs w:val="32"/>
        </w:rPr>
        <w:t>2018</w:t>
      </w:r>
      <w:r w:rsidRPr="00564493">
        <w:rPr>
          <w:rFonts w:ascii="仿宋" w:eastAsia="仿宋" w:hAnsi="仿宋" w:hint="eastAsia"/>
          <w:color w:val="000000"/>
          <w:sz w:val="32"/>
          <w:szCs w:val="32"/>
        </w:rPr>
        <w:t>年本年支出合计</w:t>
      </w:r>
      <w:r w:rsidRPr="00564493">
        <w:rPr>
          <w:rFonts w:ascii="仿宋" w:eastAsia="仿宋" w:hAnsi="仿宋"/>
          <w:color w:val="000000"/>
          <w:sz w:val="32"/>
          <w:szCs w:val="32"/>
        </w:rPr>
        <w:t>3987.47</w:t>
      </w:r>
      <w:r w:rsidRPr="00564493">
        <w:rPr>
          <w:rFonts w:ascii="仿宋" w:eastAsia="仿宋" w:hAnsi="仿宋" w:hint="eastAsia"/>
          <w:color w:val="000000"/>
          <w:sz w:val="32"/>
          <w:szCs w:val="32"/>
        </w:rPr>
        <w:t>万元，其中：基本支出</w:t>
      </w:r>
      <w:r w:rsidRPr="00564493">
        <w:rPr>
          <w:rFonts w:ascii="仿宋" w:eastAsia="仿宋" w:hAnsi="仿宋"/>
          <w:color w:val="000000"/>
          <w:sz w:val="32"/>
          <w:szCs w:val="32"/>
        </w:rPr>
        <w:t>604.56</w:t>
      </w:r>
      <w:r w:rsidRPr="00564493">
        <w:rPr>
          <w:rFonts w:ascii="仿宋" w:eastAsia="仿宋" w:hAnsi="仿宋" w:hint="eastAsia"/>
          <w:color w:val="000000"/>
          <w:sz w:val="32"/>
          <w:szCs w:val="32"/>
        </w:rPr>
        <w:t>万元，占</w:t>
      </w:r>
      <w:r w:rsidRPr="00564493">
        <w:rPr>
          <w:rFonts w:ascii="仿宋" w:eastAsia="仿宋" w:hAnsi="仿宋"/>
          <w:color w:val="000000"/>
          <w:sz w:val="32"/>
          <w:szCs w:val="32"/>
        </w:rPr>
        <w:t>15.16%</w:t>
      </w:r>
      <w:r w:rsidRPr="00564493">
        <w:rPr>
          <w:rFonts w:ascii="仿宋" w:eastAsia="仿宋" w:hAnsi="仿宋" w:hint="eastAsia"/>
          <w:color w:val="000000"/>
          <w:sz w:val="32"/>
          <w:szCs w:val="32"/>
        </w:rPr>
        <w:t>；项目支出</w:t>
      </w:r>
      <w:r w:rsidRPr="00564493">
        <w:rPr>
          <w:rFonts w:ascii="仿宋" w:eastAsia="仿宋" w:hAnsi="仿宋"/>
          <w:color w:val="000000"/>
          <w:sz w:val="32"/>
          <w:szCs w:val="32"/>
        </w:rPr>
        <w:t>3382.9</w:t>
      </w:r>
      <w:r w:rsidRPr="00564493">
        <w:rPr>
          <w:rFonts w:ascii="仿宋" w:eastAsia="仿宋" w:hAnsi="仿宋" w:hint="eastAsia"/>
          <w:color w:val="000000"/>
          <w:sz w:val="32"/>
          <w:szCs w:val="32"/>
        </w:rPr>
        <w:t>万元，占</w:t>
      </w:r>
      <w:r w:rsidRPr="00564493">
        <w:rPr>
          <w:rFonts w:ascii="仿宋" w:eastAsia="仿宋" w:hAnsi="仿宋"/>
          <w:color w:val="000000"/>
          <w:sz w:val="32"/>
          <w:szCs w:val="32"/>
        </w:rPr>
        <w:t>84.84%</w:t>
      </w:r>
      <w:r w:rsidRPr="00564493">
        <w:rPr>
          <w:rFonts w:ascii="仿宋" w:eastAsia="仿宋" w:hAnsi="仿宋" w:hint="eastAsia"/>
          <w:color w:val="000000"/>
          <w:sz w:val="32"/>
          <w:szCs w:val="32"/>
        </w:rPr>
        <w:t>。</w:t>
      </w:r>
    </w:p>
    <w:p w:rsidR="00564493" w:rsidRPr="00564493" w:rsidRDefault="00564493" w:rsidP="00564493">
      <w:pPr>
        <w:spacing w:line="580" w:lineRule="exact"/>
        <w:ind w:firstLineChars="200" w:firstLine="640"/>
        <w:rPr>
          <w:rFonts w:ascii="黑体" w:eastAsia="黑体" w:hAnsi="黑体" w:cs="黑体"/>
          <w:color w:val="000000"/>
          <w:sz w:val="32"/>
          <w:szCs w:val="32"/>
        </w:rPr>
      </w:pPr>
      <w:r w:rsidRPr="00564493">
        <w:rPr>
          <w:rFonts w:ascii="黑体" w:eastAsia="黑体" w:hAnsi="黑体" w:cs="黑体" w:hint="eastAsia"/>
          <w:color w:val="000000"/>
          <w:sz w:val="32"/>
          <w:szCs w:val="32"/>
        </w:rPr>
        <w:t>三、部门整体预算绩效管理情况</w:t>
      </w:r>
    </w:p>
    <w:p w:rsidR="00564493" w:rsidRPr="00564493" w:rsidRDefault="00564493" w:rsidP="00564493">
      <w:pPr>
        <w:spacing w:line="580" w:lineRule="exact"/>
        <w:ind w:firstLineChars="200" w:firstLine="640"/>
        <w:rPr>
          <w:rFonts w:ascii="仿宋" w:eastAsia="仿宋" w:hAnsi="仿宋" w:cs="仿宋_GB2312"/>
          <w:color w:val="000000"/>
          <w:sz w:val="32"/>
          <w:szCs w:val="32"/>
        </w:rPr>
      </w:pPr>
      <w:r w:rsidRPr="00564493">
        <w:rPr>
          <w:rFonts w:ascii="仿宋" w:eastAsia="仿宋" w:hAnsi="仿宋" w:cs="仿宋_GB2312" w:hint="eastAsia"/>
          <w:color w:val="000000"/>
          <w:sz w:val="32"/>
          <w:szCs w:val="32"/>
        </w:rPr>
        <w:t>（一）部门预算管理</w:t>
      </w:r>
    </w:p>
    <w:p w:rsidR="00564493" w:rsidRPr="00564493" w:rsidRDefault="00564493" w:rsidP="00564493">
      <w:pPr>
        <w:spacing w:line="580" w:lineRule="exact"/>
        <w:ind w:firstLineChars="200" w:firstLine="640"/>
        <w:rPr>
          <w:rFonts w:ascii="仿宋" w:eastAsia="仿宋" w:hAnsi="仿宋" w:cs="仿宋_GB2312"/>
          <w:color w:val="000000"/>
          <w:sz w:val="32"/>
          <w:szCs w:val="32"/>
        </w:rPr>
      </w:pPr>
      <w:r w:rsidRPr="00564493">
        <w:rPr>
          <w:rFonts w:ascii="仿宋_GB2312" w:eastAsia="仿宋_GB2312" w:hAnsi="Times New Roman" w:hint="eastAsia"/>
          <w:color w:val="000000"/>
          <w:sz w:val="32"/>
          <w:szCs w:val="32"/>
        </w:rPr>
        <w:t>按照</w:t>
      </w:r>
      <w:proofErr w:type="gramStart"/>
      <w:r w:rsidRPr="00564493">
        <w:rPr>
          <w:rFonts w:ascii="仿宋_GB2312" w:eastAsia="仿宋_GB2312" w:hAnsi="Times New Roman" w:hint="eastAsia"/>
          <w:color w:val="000000"/>
          <w:sz w:val="32"/>
          <w:szCs w:val="32"/>
        </w:rPr>
        <w:t>先预算</w:t>
      </w:r>
      <w:proofErr w:type="gramEnd"/>
      <w:r w:rsidRPr="00564493">
        <w:rPr>
          <w:rFonts w:ascii="仿宋_GB2312" w:eastAsia="仿宋_GB2312" w:hAnsi="Times New Roman" w:hint="eastAsia"/>
          <w:color w:val="000000"/>
          <w:sz w:val="32"/>
          <w:szCs w:val="32"/>
        </w:rPr>
        <w:t>后执行的原则，所有收入和支出均纳入部门预算管理。严格按照年初预算批复保障机关运行，绩效目标管理、预</w:t>
      </w:r>
      <w:r w:rsidRPr="00564493">
        <w:rPr>
          <w:rFonts w:ascii="仿宋_GB2312" w:eastAsia="仿宋_GB2312" w:hAnsi="Times New Roman" w:hint="eastAsia"/>
          <w:color w:val="000000"/>
          <w:sz w:val="32"/>
          <w:szCs w:val="32"/>
        </w:rPr>
        <w:lastRenderedPageBreak/>
        <w:t>算动态管理，收支预算管理遵守相关法律法规。</w:t>
      </w:r>
    </w:p>
    <w:p w:rsidR="00564493" w:rsidRPr="00564493" w:rsidRDefault="00564493" w:rsidP="00564493">
      <w:pPr>
        <w:spacing w:line="580" w:lineRule="exact"/>
        <w:ind w:firstLineChars="200" w:firstLine="640"/>
        <w:rPr>
          <w:rFonts w:ascii="仿宋" w:eastAsia="仿宋" w:hAnsi="仿宋" w:cs="仿宋_GB2312"/>
          <w:color w:val="000000"/>
          <w:sz w:val="32"/>
          <w:szCs w:val="32"/>
        </w:rPr>
      </w:pPr>
      <w:r w:rsidRPr="00564493">
        <w:rPr>
          <w:rFonts w:ascii="仿宋" w:eastAsia="仿宋" w:hAnsi="仿宋" w:cs="仿宋_GB2312" w:hint="eastAsia"/>
          <w:color w:val="000000"/>
          <w:sz w:val="32"/>
          <w:szCs w:val="32"/>
        </w:rPr>
        <w:t>（二）专项预算管理</w:t>
      </w:r>
    </w:p>
    <w:p w:rsidR="00564493" w:rsidRPr="00564493" w:rsidRDefault="00564493" w:rsidP="00564493">
      <w:pPr>
        <w:spacing w:line="580" w:lineRule="exact"/>
        <w:ind w:firstLineChars="200" w:firstLine="640"/>
        <w:rPr>
          <w:rFonts w:ascii="仿宋" w:eastAsia="仿宋" w:hAnsi="仿宋" w:cs="仿宋_GB2312"/>
          <w:color w:val="000000"/>
          <w:sz w:val="32"/>
          <w:szCs w:val="32"/>
        </w:rPr>
      </w:pPr>
      <w:r w:rsidRPr="00564493">
        <w:rPr>
          <w:rFonts w:ascii="仿宋" w:eastAsia="仿宋" w:hAnsi="仿宋" w:cs="仿宋_GB2312" w:hint="eastAsia"/>
          <w:color w:val="000000"/>
          <w:sz w:val="32"/>
          <w:szCs w:val="32"/>
        </w:rPr>
        <w:t>专项预算资金按照年初预算要求，专款专用，严格用于项目和专项工作，保障项目运行，有力推进政法综治、扫黑除恶专项斗争等重点工作。</w:t>
      </w:r>
    </w:p>
    <w:p w:rsidR="00564493" w:rsidRPr="00564493" w:rsidRDefault="00564493" w:rsidP="00564493">
      <w:pPr>
        <w:spacing w:line="580" w:lineRule="exact"/>
        <w:ind w:firstLineChars="200" w:firstLine="640"/>
        <w:rPr>
          <w:rFonts w:ascii="仿宋" w:eastAsia="仿宋" w:hAnsi="仿宋" w:cs="仿宋_GB2312"/>
          <w:color w:val="000000"/>
          <w:sz w:val="32"/>
          <w:szCs w:val="32"/>
        </w:rPr>
      </w:pPr>
      <w:r w:rsidRPr="00564493">
        <w:rPr>
          <w:rFonts w:ascii="仿宋" w:eastAsia="仿宋" w:hAnsi="仿宋" w:cs="仿宋_GB2312" w:hint="eastAsia"/>
          <w:color w:val="000000"/>
          <w:sz w:val="32"/>
          <w:szCs w:val="32"/>
        </w:rPr>
        <w:t>（三）结果应用情况</w:t>
      </w:r>
    </w:p>
    <w:p w:rsidR="00564493" w:rsidRPr="00564493" w:rsidRDefault="00564493" w:rsidP="00564493">
      <w:pPr>
        <w:spacing w:line="560" w:lineRule="exact"/>
        <w:ind w:firstLineChars="200" w:firstLine="640"/>
        <w:rPr>
          <w:rFonts w:ascii="仿宋_GB2312" w:eastAsia="仿宋_GB2312"/>
          <w:color w:val="000000"/>
          <w:sz w:val="32"/>
          <w:szCs w:val="32"/>
        </w:rPr>
      </w:pPr>
      <w:r w:rsidRPr="00564493">
        <w:rPr>
          <w:rFonts w:ascii="仿宋_GB2312" w:eastAsia="仿宋_GB2312" w:hAnsi="仿宋_GB2312" w:cs="仿宋_GB2312" w:hint="eastAsia"/>
          <w:color w:val="000000"/>
          <w:sz w:val="32"/>
          <w:szCs w:val="32"/>
        </w:rPr>
        <w:t>按要求对</w:t>
      </w:r>
      <w:r w:rsidRPr="00564493">
        <w:rPr>
          <w:rFonts w:ascii="仿宋_GB2312" w:eastAsia="仿宋_GB2312" w:hAnsi="仿宋_GB2312" w:cs="仿宋_GB2312"/>
          <w:color w:val="000000"/>
          <w:sz w:val="32"/>
          <w:szCs w:val="32"/>
        </w:rPr>
        <w:t>2018</w:t>
      </w:r>
      <w:r w:rsidRPr="00564493">
        <w:rPr>
          <w:rFonts w:ascii="仿宋_GB2312" w:eastAsia="仿宋_GB2312" w:hAnsi="仿宋_GB2312" w:cs="仿宋_GB2312" w:hint="eastAsia"/>
          <w:color w:val="000000"/>
          <w:sz w:val="32"/>
          <w:szCs w:val="32"/>
        </w:rPr>
        <w:t>年部门整体支出开展绩效自评，从评价情况来看，</w:t>
      </w:r>
      <w:r w:rsidRPr="00564493">
        <w:rPr>
          <w:rFonts w:eastAsia="仿宋_GB2312" w:hint="eastAsia"/>
          <w:color w:val="000000"/>
          <w:sz w:val="32"/>
          <w:szCs w:val="32"/>
        </w:rPr>
        <w:t>经费执行情况总体较好。</w:t>
      </w:r>
    </w:p>
    <w:p w:rsidR="00564493" w:rsidRPr="00564493" w:rsidRDefault="00564493" w:rsidP="00564493">
      <w:pPr>
        <w:spacing w:line="580" w:lineRule="exact"/>
        <w:ind w:firstLineChars="200" w:firstLine="640"/>
        <w:rPr>
          <w:rFonts w:ascii="黑体" w:eastAsia="黑体" w:hAnsi="黑体" w:cs="黑体"/>
          <w:color w:val="000000"/>
          <w:sz w:val="32"/>
          <w:szCs w:val="32"/>
        </w:rPr>
      </w:pPr>
      <w:r w:rsidRPr="00564493">
        <w:rPr>
          <w:rFonts w:ascii="黑体" w:eastAsia="黑体" w:hAnsi="黑体" w:cs="黑体" w:hint="eastAsia"/>
          <w:color w:val="000000"/>
          <w:sz w:val="32"/>
          <w:szCs w:val="32"/>
        </w:rPr>
        <w:t>四、评价结论</w:t>
      </w:r>
    </w:p>
    <w:p w:rsidR="00564493" w:rsidRPr="00564493" w:rsidRDefault="00564493" w:rsidP="00564493">
      <w:pPr>
        <w:spacing w:line="560" w:lineRule="exact"/>
        <w:ind w:firstLineChars="200" w:firstLine="640"/>
        <w:rPr>
          <w:rFonts w:ascii="仿宋_GB2312" w:eastAsia="仿宋_GB2312" w:hAnsi="Times New Roman" w:cs="仿宋_GB2312"/>
          <w:color w:val="000000"/>
          <w:sz w:val="32"/>
          <w:szCs w:val="32"/>
        </w:rPr>
      </w:pPr>
      <w:r w:rsidRPr="00564493">
        <w:rPr>
          <w:rFonts w:ascii="Times New Roman" w:eastAsia="仿宋_GB2312" w:hAnsi="Times New Roman" w:hint="eastAsia"/>
          <w:color w:val="000000"/>
          <w:sz w:val="32"/>
          <w:szCs w:val="32"/>
        </w:rPr>
        <w:t>按照用实用好经费，切实推动工作的原则，经费执行情况总体较好。</w:t>
      </w:r>
      <w:r w:rsidRPr="00564493">
        <w:rPr>
          <w:rFonts w:ascii="仿宋_GB2312" w:eastAsia="仿宋_GB2312" w:hAnsi="仿宋_GB2312" w:cs="仿宋_GB2312" w:hint="eastAsia"/>
          <w:color w:val="000000"/>
          <w:sz w:val="32"/>
          <w:szCs w:val="32"/>
        </w:rPr>
        <w:t>一是维护安全稳定有新作为，确保了全市社会大局的安全稳定。二是扫黑除恶斗争有新成效，破案、打伞、治</w:t>
      </w:r>
      <w:proofErr w:type="gramStart"/>
      <w:r w:rsidRPr="00564493">
        <w:rPr>
          <w:rFonts w:ascii="仿宋_GB2312" w:eastAsia="仿宋_GB2312" w:hAnsi="仿宋_GB2312" w:cs="仿宋_GB2312" w:hint="eastAsia"/>
          <w:color w:val="000000"/>
          <w:sz w:val="32"/>
          <w:szCs w:val="32"/>
        </w:rPr>
        <w:t>乱整体</w:t>
      </w:r>
      <w:proofErr w:type="gramEnd"/>
      <w:r w:rsidRPr="00564493">
        <w:rPr>
          <w:rFonts w:ascii="仿宋_GB2312" w:eastAsia="仿宋_GB2312" w:hAnsi="仿宋_GB2312" w:cs="仿宋_GB2312" w:hint="eastAsia"/>
          <w:color w:val="000000"/>
          <w:sz w:val="32"/>
          <w:szCs w:val="32"/>
        </w:rPr>
        <w:t>推进阶段性成效获得肯定。三是平安自贡建设有新进展，全市网格化工作综合质</w:t>
      </w:r>
      <w:proofErr w:type="gramStart"/>
      <w:r w:rsidRPr="00564493">
        <w:rPr>
          <w:rFonts w:ascii="仿宋_GB2312" w:eastAsia="仿宋_GB2312" w:hAnsi="仿宋_GB2312" w:cs="仿宋_GB2312" w:hint="eastAsia"/>
          <w:color w:val="000000"/>
          <w:sz w:val="32"/>
          <w:szCs w:val="32"/>
        </w:rPr>
        <w:t>效持续</w:t>
      </w:r>
      <w:proofErr w:type="gramEnd"/>
      <w:r w:rsidRPr="00564493">
        <w:rPr>
          <w:rFonts w:ascii="仿宋_GB2312" w:eastAsia="仿宋_GB2312" w:hAnsi="仿宋_GB2312" w:cs="仿宋_GB2312" w:hint="eastAsia"/>
          <w:color w:val="000000"/>
          <w:sz w:val="32"/>
          <w:szCs w:val="32"/>
        </w:rPr>
        <w:t>保持全省第一，矛盾纠纷化解率保持</w:t>
      </w:r>
      <w:r w:rsidRPr="00564493">
        <w:rPr>
          <w:rFonts w:ascii="仿宋_GB2312" w:eastAsia="仿宋_GB2312" w:hAnsi="仿宋_GB2312" w:cs="仿宋_GB2312"/>
          <w:color w:val="000000"/>
          <w:sz w:val="32"/>
          <w:szCs w:val="32"/>
        </w:rPr>
        <w:t>98.5%</w:t>
      </w:r>
      <w:r w:rsidRPr="00564493">
        <w:rPr>
          <w:rFonts w:ascii="仿宋_GB2312" w:eastAsia="仿宋_GB2312" w:hAnsi="仿宋_GB2312" w:cs="仿宋_GB2312" w:hint="eastAsia"/>
          <w:color w:val="000000"/>
          <w:sz w:val="32"/>
          <w:szCs w:val="32"/>
        </w:rPr>
        <w:t>以上，多元化解工作考评获全省第一，</w:t>
      </w:r>
      <w:r w:rsidRPr="00564493">
        <w:rPr>
          <w:rFonts w:ascii="仿宋_GB2312" w:eastAsia="仿宋_GB2312" w:hAnsi="仿宋_GB2312" w:cs="仿宋_GB2312"/>
          <w:color w:val="000000"/>
          <w:sz w:val="32"/>
          <w:szCs w:val="32"/>
        </w:rPr>
        <w:t>2018</w:t>
      </w:r>
      <w:r w:rsidRPr="00564493">
        <w:rPr>
          <w:rFonts w:ascii="仿宋_GB2312" w:eastAsia="仿宋_GB2312" w:hAnsi="仿宋_GB2312" w:cs="仿宋_GB2312" w:hint="eastAsia"/>
          <w:color w:val="000000"/>
          <w:sz w:val="32"/>
          <w:szCs w:val="32"/>
        </w:rPr>
        <w:t>年全省平安建设群众安全感、满意度测评，我市排名全省第</w:t>
      </w:r>
      <w:r w:rsidRPr="00564493">
        <w:rPr>
          <w:rFonts w:ascii="仿宋_GB2312" w:eastAsia="仿宋_GB2312" w:hAnsi="仿宋_GB2312" w:cs="仿宋_GB2312"/>
          <w:color w:val="000000"/>
          <w:sz w:val="32"/>
          <w:szCs w:val="32"/>
        </w:rPr>
        <w:t>2</w:t>
      </w:r>
      <w:r w:rsidRPr="00564493">
        <w:rPr>
          <w:rFonts w:ascii="仿宋_GB2312" w:eastAsia="仿宋_GB2312" w:hAnsi="仿宋_GB2312" w:cs="仿宋_GB2312" w:hint="eastAsia"/>
          <w:color w:val="000000"/>
          <w:sz w:val="32"/>
          <w:szCs w:val="32"/>
        </w:rPr>
        <w:t>名。四是勇争一流目标有新成绩。我市获</w:t>
      </w:r>
      <w:r w:rsidRPr="00564493">
        <w:rPr>
          <w:rFonts w:ascii="仿宋_GB2312" w:eastAsia="仿宋_GB2312" w:hAnsi="仿宋_GB2312" w:cs="仿宋_GB2312"/>
          <w:color w:val="000000"/>
          <w:sz w:val="32"/>
          <w:szCs w:val="32"/>
        </w:rPr>
        <w:t>2018</w:t>
      </w:r>
      <w:r w:rsidRPr="00564493">
        <w:rPr>
          <w:rFonts w:ascii="仿宋_GB2312" w:eastAsia="仿宋_GB2312" w:hAnsi="仿宋_GB2312" w:cs="仿宋_GB2312" w:hint="eastAsia"/>
          <w:color w:val="000000"/>
          <w:sz w:val="32"/>
          <w:szCs w:val="32"/>
        </w:rPr>
        <w:t>年度全省维护社会稳定和社会治安综合治理优秀市（州）。市法学会被评为全国法学会系统先进集体。市委</w:t>
      </w:r>
      <w:proofErr w:type="gramStart"/>
      <w:r w:rsidRPr="00564493">
        <w:rPr>
          <w:rFonts w:ascii="仿宋_GB2312" w:eastAsia="仿宋_GB2312" w:hAnsi="仿宋_GB2312" w:cs="仿宋_GB2312" w:hint="eastAsia"/>
          <w:color w:val="000000"/>
          <w:sz w:val="32"/>
          <w:szCs w:val="32"/>
        </w:rPr>
        <w:t>政法委被市委市政府</w:t>
      </w:r>
      <w:proofErr w:type="gramEnd"/>
      <w:r w:rsidRPr="00564493">
        <w:rPr>
          <w:rFonts w:ascii="仿宋_GB2312" w:eastAsia="仿宋_GB2312" w:hAnsi="仿宋_GB2312" w:cs="仿宋_GB2312" w:hint="eastAsia"/>
          <w:color w:val="000000"/>
          <w:sz w:val="32"/>
          <w:szCs w:val="32"/>
        </w:rPr>
        <w:t>评为促进民营经济发展先进单位。</w:t>
      </w:r>
    </w:p>
    <w:p w:rsidR="00DC1ECA" w:rsidRPr="00564493" w:rsidRDefault="00DC1ECA" w:rsidP="00921DCE">
      <w:pPr>
        <w:spacing w:line="600" w:lineRule="atLeast"/>
        <w:ind w:firstLineChars="200" w:firstLine="643"/>
        <w:rPr>
          <w:rFonts w:ascii="仿宋_GB2312" w:eastAsia="仿宋_GB2312" w:hAnsi="Times New Roman"/>
          <w:b/>
          <w:color w:val="000000"/>
          <w:sz w:val="32"/>
          <w:szCs w:val="32"/>
        </w:rPr>
      </w:pPr>
    </w:p>
    <w:p w:rsidR="00DD1D97" w:rsidRDefault="00DD1D97">
      <w:pPr>
        <w:rPr>
          <w:rFonts w:ascii="方正小标宋简体" w:eastAsia="方正小标宋简体"/>
          <w:color w:val="000000"/>
          <w:sz w:val="44"/>
          <w:szCs w:val="44"/>
        </w:rPr>
      </w:pPr>
    </w:p>
    <w:p w:rsidR="00DD1D97" w:rsidRDefault="00DD1D97" w:rsidP="00DD1D97">
      <w:pPr>
        <w:spacing w:line="600" w:lineRule="exact"/>
        <w:jc w:val="center"/>
        <w:outlineLvl w:val="0"/>
        <w:rPr>
          <w:rFonts w:ascii="黑体" w:eastAsia="黑体" w:hAnsi="黑体"/>
          <w:color w:val="000000"/>
          <w:sz w:val="32"/>
          <w:szCs w:val="32"/>
        </w:rPr>
      </w:pPr>
    </w:p>
    <w:p w:rsidR="00DD1D97" w:rsidRPr="00DD1D97" w:rsidRDefault="00DD1D97" w:rsidP="00DD1D97">
      <w:pPr>
        <w:spacing w:line="600" w:lineRule="exact"/>
        <w:jc w:val="center"/>
        <w:outlineLvl w:val="0"/>
        <w:rPr>
          <w:rFonts w:ascii="黑体" w:eastAsia="黑体" w:hAnsi="黑体"/>
          <w:bCs/>
          <w:kern w:val="44"/>
          <w:sz w:val="32"/>
          <w:szCs w:val="32"/>
        </w:rPr>
      </w:pPr>
      <w:r w:rsidRPr="00DD1D97">
        <w:rPr>
          <w:rFonts w:ascii="黑体" w:eastAsia="黑体" w:hAnsi="黑体" w:hint="eastAsia"/>
          <w:color w:val="000000"/>
          <w:sz w:val="32"/>
          <w:szCs w:val="32"/>
        </w:rPr>
        <w:lastRenderedPageBreak/>
        <w:t>第</w:t>
      </w:r>
      <w:r w:rsidRPr="00DD1D97">
        <w:rPr>
          <w:rStyle w:val="1Char1"/>
          <w:rFonts w:ascii="黑体" w:eastAsia="黑体" w:hAnsi="黑体" w:hint="eastAsia"/>
          <w:b w:val="0"/>
          <w:sz w:val="32"/>
          <w:szCs w:val="32"/>
        </w:rPr>
        <w:t>五部分</w:t>
      </w:r>
      <w:r w:rsidRPr="00DD1D97">
        <w:rPr>
          <w:rStyle w:val="1Char1"/>
          <w:rFonts w:ascii="黑体" w:eastAsia="黑体" w:hAnsi="黑体"/>
          <w:b w:val="0"/>
          <w:sz w:val="32"/>
          <w:szCs w:val="32"/>
        </w:rPr>
        <w:t xml:space="preserve"> </w:t>
      </w:r>
      <w:r w:rsidRPr="00DD1D97">
        <w:rPr>
          <w:rStyle w:val="1Char1"/>
          <w:rFonts w:ascii="黑体" w:eastAsia="黑体" w:hAnsi="黑体" w:hint="eastAsia"/>
          <w:b w:val="0"/>
          <w:sz w:val="32"/>
          <w:szCs w:val="32"/>
        </w:rPr>
        <w:t>附表</w:t>
      </w:r>
    </w:p>
    <w:p w:rsidR="00DD1D97" w:rsidRPr="00DD1D97" w:rsidRDefault="00DD1D97" w:rsidP="00DD1D97">
      <w:pPr>
        <w:spacing w:line="560" w:lineRule="exact"/>
        <w:ind w:firstLineChars="200" w:firstLine="640"/>
        <w:rPr>
          <w:rFonts w:ascii="仿宋_GB2312" w:eastAsia="仿宋_GB2312" w:hAnsi="仿宋_GB2312" w:cs="仿宋_GB2312"/>
          <w:color w:val="000000"/>
          <w:sz w:val="32"/>
          <w:szCs w:val="32"/>
        </w:rPr>
      </w:pPr>
      <w:bookmarkStart w:id="42" w:name="_Toc15396619"/>
      <w:r w:rsidRPr="00DD1D97">
        <w:rPr>
          <w:rFonts w:ascii="仿宋_GB2312" w:eastAsia="仿宋_GB2312" w:hAnsi="仿宋_GB2312" w:cs="仿宋_GB2312" w:hint="eastAsia"/>
          <w:color w:val="000000"/>
          <w:sz w:val="32"/>
          <w:szCs w:val="32"/>
        </w:rPr>
        <w:t>一、收</w:t>
      </w:r>
      <w:r w:rsidRPr="00DD1D97">
        <w:rPr>
          <w:rFonts w:ascii="仿宋_GB2312" w:eastAsia="仿宋_GB2312" w:hAnsi="仿宋_GB2312" w:cs="仿宋_GB2312" w:hint="eastAsia"/>
          <w:bCs/>
          <w:color w:val="000000"/>
          <w:sz w:val="32"/>
          <w:szCs w:val="32"/>
        </w:rPr>
        <w:t>入支出决算总表</w:t>
      </w:r>
      <w:bookmarkEnd w:id="42"/>
    </w:p>
    <w:p w:rsidR="00DD1D97" w:rsidRPr="00DD1D97" w:rsidRDefault="00DD1D97" w:rsidP="00DD1D97">
      <w:pPr>
        <w:spacing w:line="560" w:lineRule="exact"/>
        <w:ind w:firstLineChars="200" w:firstLine="640"/>
        <w:rPr>
          <w:rFonts w:ascii="仿宋_GB2312" w:eastAsia="仿宋_GB2312" w:hAnsi="仿宋_GB2312" w:cs="仿宋_GB2312"/>
          <w:color w:val="000000"/>
          <w:sz w:val="32"/>
          <w:szCs w:val="32"/>
        </w:rPr>
      </w:pPr>
      <w:bookmarkStart w:id="43" w:name="_Toc15396620"/>
      <w:r w:rsidRPr="00DD1D97">
        <w:rPr>
          <w:rFonts w:ascii="仿宋_GB2312" w:eastAsia="仿宋_GB2312" w:hAnsi="仿宋_GB2312" w:cs="仿宋_GB2312" w:hint="eastAsia"/>
          <w:color w:val="000000"/>
          <w:sz w:val="32"/>
          <w:szCs w:val="32"/>
        </w:rPr>
        <w:t>二、收</w:t>
      </w:r>
      <w:r w:rsidRPr="00DD1D97">
        <w:rPr>
          <w:rFonts w:ascii="仿宋_GB2312" w:eastAsia="仿宋_GB2312" w:hAnsi="仿宋_GB2312" w:cs="仿宋_GB2312" w:hint="eastAsia"/>
          <w:bCs/>
          <w:color w:val="000000"/>
          <w:sz w:val="32"/>
          <w:szCs w:val="32"/>
        </w:rPr>
        <w:t>入总表</w:t>
      </w:r>
      <w:bookmarkEnd w:id="43"/>
    </w:p>
    <w:p w:rsidR="00DD1D97" w:rsidRPr="00DD1D97" w:rsidRDefault="00DD1D97" w:rsidP="00DD1D97">
      <w:pPr>
        <w:spacing w:line="560" w:lineRule="exact"/>
        <w:ind w:firstLineChars="200" w:firstLine="640"/>
        <w:rPr>
          <w:rFonts w:ascii="仿宋_GB2312" w:eastAsia="仿宋_GB2312" w:hAnsi="仿宋_GB2312" w:cs="仿宋_GB2312"/>
          <w:color w:val="000000"/>
          <w:sz w:val="32"/>
          <w:szCs w:val="32"/>
        </w:rPr>
      </w:pPr>
      <w:bookmarkStart w:id="44" w:name="_Toc15396621"/>
      <w:r w:rsidRPr="00DD1D97">
        <w:rPr>
          <w:rFonts w:ascii="仿宋_GB2312" w:eastAsia="仿宋_GB2312" w:hAnsi="仿宋_GB2312" w:cs="仿宋_GB2312" w:hint="eastAsia"/>
          <w:bCs/>
          <w:color w:val="000000"/>
          <w:sz w:val="32"/>
          <w:szCs w:val="32"/>
        </w:rPr>
        <w:t>三、</w:t>
      </w:r>
      <w:r w:rsidRPr="00DD1D97">
        <w:rPr>
          <w:rFonts w:ascii="仿宋_GB2312" w:eastAsia="仿宋_GB2312" w:hAnsi="仿宋_GB2312" w:cs="仿宋_GB2312" w:hint="eastAsia"/>
          <w:color w:val="000000"/>
          <w:sz w:val="32"/>
          <w:szCs w:val="32"/>
        </w:rPr>
        <w:t>支</w:t>
      </w:r>
      <w:r w:rsidRPr="00DD1D97">
        <w:rPr>
          <w:rFonts w:ascii="仿宋_GB2312" w:eastAsia="仿宋_GB2312" w:hAnsi="仿宋_GB2312" w:cs="仿宋_GB2312" w:hint="eastAsia"/>
          <w:bCs/>
          <w:color w:val="000000"/>
          <w:sz w:val="32"/>
          <w:szCs w:val="32"/>
        </w:rPr>
        <w:t>出总表</w:t>
      </w:r>
      <w:bookmarkEnd w:id="44"/>
    </w:p>
    <w:p w:rsidR="00DD1D97" w:rsidRPr="00DD1D97" w:rsidRDefault="00DD1D97" w:rsidP="00DD1D97">
      <w:pPr>
        <w:spacing w:line="560" w:lineRule="exact"/>
        <w:ind w:firstLineChars="200" w:firstLine="640"/>
        <w:rPr>
          <w:rFonts w:ascii="仿宋_GB2312" w:eastAsia="仿宋_GB2312" w:hAnsi="仿宋_GB2312" w:cs="仿宋_GB2312"/>
          <w:color w:val="000000"/>
          <w:sz w:val="32"/>
          <w:szCs w:val="32"/>
        </w:rPr>
      </w:pPr>
      <w:bookmarkStart w:id="45" w:name="_Toc15396622"/>
      <w:r w:rsidRPr="00DD1D97">
        <w:rPr>
          <w:rFonts w:ascii="仿宋_GB2312" w:eastAsia="仿宋_GB2312" w:hAnsi="仿宋_GB2312" w:cs="仿宋_GB2312" w:hint="eastAsia"/>
          <w:bCs/>
          <w:color w:val="000000"/>
          <w:sz w:val="32"/>
          <w:szCs w:val="32"/>
        </w:rPr>
        <w:t>四、</w:t>
      </w:r>
      <w:r w:rsidRPr="00DD1D97">
        <w:rPr>
          <w:rFonts w:ascii="仿宋_GB2312" w:eastAsia="仿宋_GB2312" w:hAnsi="仿宋_GB2312" w:cs="仿宋_GB2312" w:hint="eastAsia"/>
          <w:color w:val="000000"/>
          <w:sz w:val="32"/>
          <w:szCs w:val="32"/>
        </w:rPr>
        <w:t>财</w:t>
      </w:r>
      <w:r w:rsidRPr="00DD1D97">
        <w:rPr>
          <w:rFonts w:ascii="仿宋_GB2312" w:eastAsia="仿宋_GB2312" w:hAnsi="仿宋_GB2312" w:cs="仿宋_GB2312" w:hint="eastAsia"/>
          <w:bCs/>
          <w:color w:val="000000"/>
          <w:sz w:val="32"/>
          <w:szCs w:val="32"/>
        </w:rPr>
        <w:t>政拨款收入支出决算总表</w:t>
      </w:r>
      <w:bookmarkEnd w:id="45"/>
    </w:p>
    <w:p w:rsidR="00DD1D97" w:rsidRPr="00DD1D97" w:rsidRDefault="00DD1D97" w:rsidP="00DD1D97">
      <w:pPr>
        <w:spacing w:line="560" w:lineRule="exact"/>
        <w:ind w:firstLineChars="200" w:firstLine="640"/>
        <w:rPr>
          <w:rFonts w:ascii="仿宋_GB2312" w:eastAsia="仿宋_GB2312" w:hAnsi="仿宋_GB2312" w:cs="仿宋_GB2312"/>
          <w:color w:val="000000"/>
          <w:sz w:val="32"/>
          <w:szCs w:val="32"/>
        </w:rPr>
      </w:pPr>
      <w:bookmarkStart w:id="46" w:name="_Toc15396623"/>
      <w:r w:rsidRPr="00DD1D97">
        <w:rPr>
          <w:rFonts w:ascii="仿宋_GB2312" w:eastAsia="仿宋_GB2312" w:hAnsi="仿宋_GB2312" w:cs="仿宋_GB2312" w:hint="eastAsia"/>
          <w:bCs/>
          <w:color w:val="000000"/>
          <w:sz w:val="32"/>
          <w:szCs w:val="32"/>
        </w:rPr>
        <w:t>五、</w:t>
      </w:r>
      <w:r w:rsidRPr="00DD1D97">
        <w:rPr>
          <w:rFonts w:ascii="仿宋_GB2312" w:eastAsia="仿宋_GB2312" w:hAnsi="仿宋_GB2312" w:cs="仿宋_GB2312" w:hint="eastAsia"/>
          <w:color w:val="000000"/>
          <w:sz w:val="32"/>
          <w:szCs w:val="32"/>
        </w:rPr>
        <w:t>财</w:t>
      </w:r>
      <w:r w:rsidRPr="00DD1D97">
        <w:rPr>
          <w:rFonts w:ascii="仿宋_GB2312" w:eastAsia="仿宋_GB2312" w:hAnsi="仿宋_GB2312" w:cs="仿宋_GB2312" w:hint="eastAsia"/>
          <w:bCs/>
          <w:color w:val="000000"/>
          <w:sz w:val="32"/>
          <w:szCs w:val="32"/>
        </w:rPr>
        <w:t>政拨款支出决算明细表（政府经济分类科目）</w:t>
      </w:r>
      <w:bookmarkEnd w:id="46"/>
    </w:p>
    <w:p w:rsidR="00DD1D97" w:rsidRPr="00DD1D97" w:rsidRDefault="00DD1D97" w:rsidP="00DD1D97">
      <w:pPr>
        <w:spacing w:line="560" w:lineRule="exact"/>
        <w:ind w:firstLineChars="200" w:firstLine="640"/>
        <w:rPr>
          <w:rFonts w:ascii="仿宋_GB2312" w:eastAsia="仿宋_GB2312" w:hAnsi="仿宋_GB2312" w:cs="仿宋_GB2312"/>
          <w:color w:val="000000"/>
          <w:sz w:val="32"/>
          <w:szCs w:val="32"/>
        </w:rPr>
      </w:pPr>
      <w:bookmarkStart w:id="47" w:name="_Toc15396624"/>
      <w:r w:rsidRPr="00DD1D97">
        <w:rPr>
          <w:rFonts w:ascii="仿宋_GB2312" w:eastAsia="仿宋_GB2312" w:hAnsi="仿宋_GB2312" w:cs="仿宋_GB2312" w:hint="eastAsia"/>
          <w:bCs/>
          <w:color w:val="000000"/>
          <w:sz w:val="32"/>
          <w:szCs w:val="32"/>
        </w:rPr>
        <w:t>六、</w:t>
      </w:r>
      <w:r w:rsidRPr="00DD1D97">
        <w:rPr>
          <w:rFonts w:ascii="仿宋_GB2312" w:eastAsia="仿宋_GB2312" w:hAnsi="仿宋_GB2312" w:cs="仿宋_GB2312" w:hint="eastAsia"/>
          <w:color w:val="000000"/>
          <w:sz w:val="32"/>
          <w:szCs w:val="32"/>
        </w:rPr>
        <w:t>一</w:t>
      </w:r>
      <w:r w:rsidRPr="00DD1D97">
        <w:rPr>
          <w:rFonts w:ascii="仿宋_GB2312" w:eastAsia="仿宋_GB2312" w:hAnsi="仿宋_GB2312" w:cs="仿宋_GB2312" w:hint="eastAsia"/>
          <w:bCs/>
          <w:color w:val="000000"/>
          <w:sz w:val="32"/>
          <w:szCs w:val="32"/>
        </w:rPr>
        <w:t>般公共预算财政拨款支出决算表</w:t>
      </w:r>
      <w:bookmarkEnd w:id="47"/>
    </w:p>
    <w:p w:rsidR="00DD1D97" w:rsidRPr="00DD1D97" w:rsidRDefault="00DD1D97" w:rsidP="00DD1D97">
      <w:pPr>
        <w:spacing w:line="560" w:lineRule="exact"/>
        <w:ind w:firstLineChars="200" w:firstLine="640"/>
        <w:rPr>
          <w:rFonts w:ascii="仿宋_GB2312" w:eastAsia="仿宋_GB2312" w:hAnsi="仿宋_GB2312" w:cs="仿宋_GB2312"/>
          <w:color w:val="000000"/>
          <w:sz w:val="32"/>
          <w:szCs w:val="32"/>
        </w:rPr>
      </w:pPr>
      <w:bookmarkStart w:id="48" w:name="_Toc15396625"/>
      <w:r w:rsidRPr="00DD1D97">
        <w:rPr>
          <w:rFonts w:ascii="仿宋_GB2312" w:eastAsia="仿宋_GB2312" w:hAnsi="仿宋_GB2312" w:cs="仿宋_GB2312" w:hint="eastAsia"/>
          <w:bCs/>
          <w:color w:val="000000"/>
          <w:sz w:val="32"/>
          <w:szCs w:val="32"/>
        </w:rPr>
        <w:t>七、</w:t>
      </w:r>
      <w:r w:rsidRPr="00DD1D97">
        <w:rPr>
          <w:rFonts w:ascii="仿宋_GB2312" w:eastAsia="仿宋_GB2312" w:hAnsi="仿宋_GB2312" w:cs="仿宋_GB2312" w:hint="eastAsia"/>
          <w:color w:val="000000"/>
          <w:sz w:val="32"/>
          <w:szCs w:val="32"/>
        </w:rPr>
        <w:t>一</w:t>
      </w:r>
      <w:r w:rsidRPr="00DD1D97">
        <w:rPr>
          <w:rFonts w:ascii="仿宋_GB2312" w:eastAsia="仿宋_GB2312" w:hAnsi="仿宋_GB2312" w:cs="仿宋_GB2312" w:hint="eastAsia"/>
          <w:bCs/>
          <w:color w:val="000000"/>
          <w:sz w:val="32"/>
          <w:szCs w:val="32"/>
        </w:rPr>
        <w:t>般公共预算财政拨款支出决算明细表</w:t>
      </w:r>
      <w:bookmarkEnd w:id="48"/>
    </w:p>
    <w:p w:rsidR="00DD1D97" w:rsidRPr="00DD1D97" w:rsidRDefault="00DD1D97" w:rsidP="00DD1D97">
      <w:pPr>
        <w:spacing w:line="560" w:lineRule="exact"/>
        <w:ind w:firstLineChars="200" w:firstLine="640"/>
        <w:rPr>
          <w:rFonts w:ascii="仿宋_GB2312" w:eastAsia="仿宋_GB2312" w:hAnsi="仿宋_GB2312" w:cs="仿宋_GB2312"/>
          <w:color w:val="000000"/>
          <w:sz w:val="32"/>
          <w:szCs w:val="32"/>
        </w:rPr>
      </w:pPr>
      <w:bookmarkStart w:id="49" w:name="_Toc15396626"/>
      <w:r w:rsidRPr="00DD1D97">
        <w:rPr>
          <w:rFonts w:ascii="仿宋_GB2312" w:eastAsia="仿宋_GB2312" w:hAnsi="仿宋_GB2312" w:cs="仿宋_GB2312" w:hint="eastAsia"/>
          <w:bCs/>
          <w:color w:val="000000"/>
          <w:sz w:val="32"/>
          <w:szCs w:val="32"/>
        </w:rPr>
        <w:t>八、</w:t>
      </w:r>
      <w:r w:rsidRPr="00DD1D97">
        <w:rPr>
          <w:rFonts w:ascii="仿宋_GB2312" w:eastAsia="仿宋_GB2312" w:hAnsi="仿宋_GB2312" w:cs="仿宋_GB2312" w:hint="eastAsia"/>
          <w:color w:val="000000"/>
          <w:sz w:val="32"/>
          <w:szCs w:val="32"/>
        </w:rPr>
        <w:t>一</w:t>
      </w:r>
      <w:r w:rsidRPr="00DD1D97">
        <w:rPr>
          <w:rFonts w:ascii="仿宋_GB2312" w:eastAsia="仿宋_GB2312" w:hAnsi="仿宋_GB2312" w:cs="仿宋_GB2312" w:hint="eastAsia"/>
          <w:bCs/>
          <w:color w:val="000000"/>
          <w:sz w:val="32"/>
          <w:szCs w:val="32"/>
        </w:rPr>
        <w:t>般公共预算财政拨款基本支出决算表</w:t>
      </w:r>
      <w:bookmarkEnd w:id="49"/>
    </w:p>
    <w:p w:rsidR="00DD1D97" w:rsidRPr="00DD1D97" w:rsidRDefault="00DD1D97" w:rsidP="00DD1D97">
      <w:pPr>
        <w:spacing w:line="560" w:lineRule="exact"/>
        <w:ind w:firstLineChars="200" w:firstLine="640"/>
        <w:rPr>
          <w:rFonts w:ascii="仿宋_GB2312" w:eastAsia="仿宋_GB2312" w:hAnsi="仿宋_GB2312" w:cs="仿宋_GB2312"/>
          <w:color w:val="000000"/>
          <w:sz w:val="32"/>
          <w:szCs w:val="32"/>
        </w:rPr>
      </w:pPr>
      <w:bookmarkStart w:id="50" w:name="_Toc15396627"/>
      <w:r w:rsidRPr="00DD1D97">
        <w:rPr>
          <w:rFonts w:ascii="仿宋_GB2312" w:eastAsia="仿宋_GB2312" w:hAnsi="仿宋_GB2312" w:cs="仿宋_GB2312" w:hint="eastAsia"/>
          <w:bCs/>
          <w:color w:val="000000"/>
          <w:sz w:val="32"/>
          <w:szCs w:val="32"/>
        </w:rPr>
        <w:t>九、</w:t>
      </w:r>
      <w:r w:rsidRPr="00DD1D97">
        <w:rPr>
          <w:rFonts w:ascii="仿宋_GB2312" w:eastAsia="仿宋_GB2312" w:hAnsi="仿宋_GB2312" w:cs="仿宋_GB2312" w:hint="eastAsia"/>
          <w:color w:val="000000"/>
          <w:sz w:val="32"/>
          <w:szCs w:val="32"/>
        </w:rPr>
        <w:t>一</w:t>
      </w:r>
      <w:r w:rsidRPr="00DD1D97">
        <w:rPr>
          <w:rFonts w:ascii="仿宋_GB2312" w:eastAsia="仿宋_GB2312" w:hAnsi="仿宋_GB2312" w:cs="仿宋_GB2312" w:hint="eastAsia"/>
          <w:bCs/>
          <w:color w:val="000000"/>
          <w:sz w:val="32"/>
          <w:szCs w:val="32"/>
        </w:rPr>
        <w:t>般公共预算财政拨款项目支出决算表</w:t>
      </w:r>
      <w:bookmarkEnd w:id="50"/>
    </w:p>
    <w:p w:rsidR="00DD1D97" w:rsidRPr="00DD1D97" w:rsidRDefault="00DD1D97" w:rsidP="00DD1D97">
      <w:pPr>
        <w:spacing w:line="560" w:lineRule="exact"/>
        <w:ind w:firstLineChars="200" w:firstLine="640"/>
        <w:rPr>
          <w:rFonts w:ascii="仿宋_GB2312" w:eastAsia="仿宋_GB2312" w:hAnsi="仿宋_GB2312" w:cs="仿宋_GB2312"/>
          <w:color w:val="000000"/>
          <w:sz w:val="32"/>
          <w:szCs w:val="32"/>
        </w:rPr>
      </w:pPr>
      <w:bookmarkStart w:id="51" w:name="_Toc15396628"/>
      <w:r w:rsidRPr="00DD1D97">
        <w:rPr>
          <w:rFonts w:ascii="仿宋_GB2312" w:eastAsia="仿宋_GB2312" w:hAnsi="仿宋_GB2312" w:cs="仿宋_GB2312" w:hint="eastAsia"/>
          <w:bCs/>
          <w:color w:val="000000"/>
          <w:sz w:val="32"/>
          <w:szCs w:val="32"/>
        </w:rPr>
        <w:t>十、</w:t>
      </w:r>
      <w:r w:rsidRPr="00DD1D97">
        <w:rPr>
          <w:rFonts w:ascii="仿宋_GB2312" w:eastAsia="仿宋_GB2312" w:hAnsi="仿宋_GB2312" w:cs="仿宋_GB2312" w:hint="eastAsia"/>
          <w:color w:val="000000"/>
          <w:sz w:val="32"/>
          <w:szCs w:val="32"/>
        </w:rPr>
        <w:t>一</w:t>
      </w:r>
      <w:r w:rsidRPr="00DD1D97">
        <w:rPr>
          <w:rFonts w:ascii="仿宋_GB2312" w:eastAsia="仿宋_GB2312" w:hAnsi="仿宋_GB2312" w:cs="仿宋_GB2312" w:hint="eastAsia"/>
          <w:bCs/>
          <w:color w:val="000000"/>
          <w:sz w:val="32"/>
          <w:szCs w:val="32"/>
        </w:rPr>
        <w:t>般公共预算财政拨款“三公”经费支出决算表</w:t>
      </w:r>
      <w:bookmarkEnd w:id="51"/>
    </w:p>
    <w:p w:rsidR="00DD1D97" w:rsidRPr="00DD1D97" w:rsidRDefault="00DD1D97" w:rsidP="00DD1D97">
      <w:pPr>
        <w:spacing w:line="560" w:lineRule="exact"/>
        <w:ind w:firstLineChars="200" w:firstLine="640"/>
        <w:rPr>
          <w:rFonts w:ascii="仿宋_GB2312" w:eastAsia="仿宋_GB2312" w:hAnsi="仿宋_GB2312" w:cs="仿宋_GB2312"/>
          <w:color w:val="000000"/>
          <w:sz w:val="32"/>
          <w:szCs w:val="32"/>
        </w:rPr>
      </w:pPr>
      <w:bookmarkStart w:id="52" w:name="_Toc15396629"/>
      <w:r w:rsidRPr="00DD1D97">
        <w:rPr>
          <w:rFonts w:ascii="仿宋_GB2312" w:eastAsia="仿宋_GB2312" w:hAnsi="仿宋_GB2312" w:cs="仿宋_GB2312" w:hint="eastAsia"/>
          <w:bCs/>
          <w:color w:val="000000"/>
          <w:sz w:val="32"/>
          <w:szCs w:val="32"/>
        </w:rPr>
        <w:t>十一、</w:t>
      </w:r>
      <w:r w:rsidRPr="00DD1D97">
        <w:rPr>
          <w:rFonts w:ascii="仿宋_GB2312" w:eastAsia="仿宋_GB2312" w:hAnsi="仿宋_GB2312" w:cs="仿宋_GB2312" w:hint="eastAsia"/>
          <w:color w:val="000000"/>
          <w:sz w:val="32"/>
          <w:szCs w:val="32"/>
        </w:rPr>
        <w:t>政</w:t>
      </w:r>
      <w:r w:rsidRPr="00DD1D97">
        <w:rPr>
          <w:rFonts w:ascii="仿宋_GB2312" w:eastAsia="仿宋_GB2312" w:hAnsi="仿宋_GB2312" w:cs="仿宋_GB2312" w:hint="eastAsia"/>
          <w:bCs/>
          <w:color w:val="000000"/>
          <w:sz w:val="32"/>
          <w:szCs w:val="32"/>
        </w:rPr>
        <w:t>府性基金预算财政拨款收入支出决算表</w:t>
      </w:r>
      <w:bookmarkEnd w:id="52"/>
    </w:p>
    <w:p w:rsidR="00DD1D97" w:rsidRPr="00DD1D97" w:rsidRDefault="00DD1D97" w:rsidP="00DD1D97">
      <w:pPr>
        <w:spacing w:line="560" w:lineRule="exact"/>
        <w:ind w:firstLineChars="200" w:firstLine="640"/>
        <w:rPr>
          <w:rFonts w:ascii="仿宋_GB2312" w:eastAsia="仿宋_GB2312" w:hAnsi="仿宋_GB2312" w:cs="仿宋_GB2312"/>
          <w:color w:val="000000"/>
          <w:sz w:val="32"/>
          <w:szCs w:val="32"/>
        </w:rPr>
      </w:pPr>
      <w:bookmarkStart w:id="53" w:name="_Toc15396630"/>
      <w:r w:rsidRPr="00DD1D97">
        <w:rPr>
          <w:rFonts w:ascii="仿宋_GB2312" w:eastAsia="仿宋_GB2312" w:hAnsi="仿宋_GB2312" w:cs="仿宋_GB2312" w:hint="eastAsia"/>
          <w:bCs/>
          <w:color w:val="000000"/>
          <w:sz w:val="32"/>
          <w:szCs w:val="32"/>
        </w:rPr>
        <w:t>十二、</w:t>
      </w:r>
      <w:r w:rsidRPr="00DD1D97">
        <w:rPr>
          <w:rFonts w:ascii="仿宋_GB2312" w:eastAsia="仿宋_GB2312" w:hAnsi="仿宋_GB2312" w:cs="仿宋_GB2312" w:hint="eastAsia"/>
          <w:color w:val="000000"/>
          <w:sz w:val="32"/>
          <w:szCs w:val="32"/>
        </w:rPr>
        <w:t>政</w:t>
      </w:r>
      <w:r w:rsidRPr="00DD1D97">
        <w:rPr>
          <w:rFonts w:ascii="仿宋_GB2312" w:eastAsia="仿宋_GB2312" w:hAnsi="仿宋_GB2312" w:cs="仿宋_GB2312" w:hint="eastAsia"/>
          <w:bCs/>
          <w:color w:val="000000"/>
          <w:sz w:val="32"/>
          <w:szCs w:val="32"/>
        </w:rPr>
        <w:t>府性基金预算财政拨款“三公”经费支出决算表</w:t>
      </w:r>
      <w:bookmarkEnd w:id="53"/>
    </w:p>
    <w:p w:rsidR="00DD1D97" w:rsidRPr="00DD1D97" w:rsidRDefault="00DD1D97" w:rsidP="00DD1D97">
      <w:pPr>
        <w:spacing w:line="560" w:lineRule="exact"/>
        <w:ind w:firstLineChars="200" w:firstLine="640"/>
        <w:rPr>
          <w:rFonts w:ascii="仿宋_GB2312" w:eastAsia="仿宋_GB2312" w:hAnsi="仿宋_GB2312" w:cs="仿宋_GB2312"/>
          <w:color w:val="000000"/>
          <w:sz w:val="32"/>
          <w:szCs w:val="32"/>
        </w:rPr>
      </w:pPr>
      <w:bookmarkStart w:id="54" w:name="_Toc15396631"/>
      <w:r w:rsidRPr="00DD1D97">
        <w:rPr>
          <w:rFonts w:ascii="仿宋_GB2312" w:eastAsia="仿宋_GB2312" w:hAnsi="仿宋_GB2312" w:cs="仿宋_GB2312" w:hint="eastAsia"/>
          <w:bCs/>
          <w:color w:val="000000"/>
          <w:sz w:val="32"/>
          <w:szCs w:val="32"/>
        </w:rPr>
        <w:t>十三、</w:t>
      </w:r>
      <w:r w:rsidRPr="00DD1D97">
        <w:rPr>
          <w:rFonts w:ascii="仿宋_GB2312" w:eastAsia="仿宋_GB2312" w:hAnsi="仿宋_GB2312" w:cs="仿宋_GB2312" w:hint="eastAsia"/>
          <w:color w:val="000000"/>
          <w:sz w:val="32"/>
          <w:szCs w:val="32"/>
        </w:rPr>
        <w:t>国</w:t>
      </w:r>
      <w:r w:rsidRPr="00DD1D97">
        <w:rPr>
          <w:rFonts w:ascii="仿宋_GB2312" w:eastAsia="仿宋_GB2312" w:hAnsi="仿宋_GB2312" w:cs="仿宋_GB2312" w:hint="eastAsia"/>
          <w:bCs/>
          <w:color w:val="000000"/>
          <w:sz w:val="32"/>
          <w:szCs w:val="32"/>
        </w:rPr>
        <w:t>有资本经营预算支出决算表</w:t>
      </w:r>
      <w:bookmarkEnd w:id="54"/>
    </w:p>
    <w:p w:rsidR="00DD1D97" w:rsidRPr="00DD1D97" w:rsidRDefault="00DD1D97" w:rsidP="00DD1D97">
      <w:pPr>
        <w:spacing w:line="560" w:lineRule="exact"/>
        <w:ind w:firstLineChars="200" w:firstLine="640"/>
        <w:rPr>
          <w:rFonts w:ascii="仿宋_GB2312" w:eastAsia="仿宋_GB2312" w:hAnsi="仿宋_GB2312" w:cs="仿宋_GB2312"/>
          <w:color w:val="000000"/>
          <w:sz w:val="32"/>
          <w:szCs w:val="32"/>
        </w:rPr>
      </w:pPr>
    </w:p>
    <w:sectPr w:rsidR="00DD1D97" w:rsidRPr="00DD1D97" w:rsidSect="00297CD8">
      <w:footerReference w:type="even" r:id="rId15"/>
      <w:footerReference w:type="default" r:id="rId16"/>
      <w:pgSz w:w="11906" w:h="16838"/>
      <w:pgMar w:top="1985" w:right="1418" w:bottom="1758" w:left="1644"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18D" w:rsidRDefault="0087718D" w:rsidP="00921DCE">
      <w:r>
        <w:separator/>
      </w:r>
    </w:p>
  </w:endnote>
  <w:endnote w:type="continuationSeparator" w:id="0">
    <w:p w:rsidR="0087718D" w:rsidRDefault="0087718D" w:rsidP="00921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08D" w:rsidRDefault="00EB308D" w:rsidP="008C6D8C">
    <w:pPr>
      <w:pStyle w:val="a4"/>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end"/>
    </w:r>
  </w:p>
  <w:p w:rsidR="00EB308D" w:rsidRDefault="00EB308D" w:rsidP="00345BBC">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08D" w:rsidRPr="00345BBC" w:rsidRDefault="00EB308D" w:rsidP="008C6D8C">
    <w:pPr>
      <w:pStyle w:val="a4"/>
      <w:framePr w:wrap="around" w:vAnchor="text" w:hAnchor="margin" w:xAlign="outside" w:y="1"/>
      <w:rPr>
        <w:rStyle w:val="a7"/>
        <w:rFonts w:ascii="宋体"/>
        <w:sz w:val="28"/>
        <w:szCs w:val="28"/>
      </w:rPr>
    </w:pPr>
    <w:r w:rsidRPr="00345BBC">
      <w:rPr>
        <w:rStyle w:val="a7"/>
        <w:rFonts w:ascii="宋体" w:hAnsi="宋体"/>
        <w:sz w:val="28"/>
        <w:szCs w:val="28"/>
      </w:rPr>
      <w:fldChar w:fldCharType="begin"/>
    </w:r>
    <w:r w:rsidRPr="00345BBC">
      <w:rPr>
        <w:rStyle w:val="a7"/>
        <w:rFonts w:ascii="宋体" w:hAnsi="宋体"/>
        <w:sz w:val="28"/>
        <w:szCs w:val="28"/>
      </w:rPr>
      <w:instrText xml:space="preserve">PAGE  </w:instrText>
    </w:r>
    <w:r w:rsidRPr="00345BBC">
      <w:rPr>
        <w:rStyle w:val="a7"/>
        <w:rFonts w:ascii="宋体" w:hAnsi="宋体"/>
        <w:sz w:val="28"/>
        <w:szCs w:val="28"/>
      </w:rPr>
      <w:fldChar w:fldCharType="separate"/>
    </w:r>
    <w:r w:rsidR="008B561D">
      <w:rPr>
        <w:rStyle w:val="a7"/>
        <w:rFonts w:ascii="宋体" w:hAnsi="宋体"/>
        <w:noProof/>
        <w:sz w:val="28"/>
        <w:szCs w:val="28"/>
      </w:rPr>
      <w:t>- 12 -</w:t>
    </w:r>
    <w:r w:rsidRPr="00345BBC">
      <w:rPr>
        <w:rStyle w:val="a7"/>
        <w:rFonts w:ascii="宋体" w:hAnsi="宋体"/>
        <w:sz w:val="28"/>
        <w:szCs w:val="28"/>
      </w:rPr>
      <w:fldChar w:fldCharType="end"/>
    </w:r>
  </w:p>
  <w:p w:rsidR="00EB308D" w:rsidRDefault="00EB308D" w:rsidP="00345BBC">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18D" w:rsidRDefault="0087718D" w:rsidP="00921DCE">
      <w:r>
        <w:separator/>
      </w:r>
    </w:p>
  </w:footnote>
  <w:footnote w:type="continuationSeparator" w:id="0">
    <w:p w:rsidR="0087718D" w:rsidRDefault="0087718D" w:rsidP="00921D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26C66B"/>
    <w:multiLevelType w:val="singleLevel"/>
    <w:tmpl w:val="B026C66B"/>
    <w:lvl w:ilvl="0">
      <w:start w:val="1"/>
      <w:numFmt w:val="decimal"/>
      <w:lvlText w:val="%1."/>
      <w:lvlJc w:val="left"/>
      <w:pPr>
        <w:tabs>
          <w:tab w:val="left" w:pos="312"/>
        </w:tabs>
      </w:pPr>
      <w:rPr>
        <w:rFonts w:cs="Times New Roman"/>
      </w:rPr>
    </w:lvl>
  </w:abstractNum>
  <w:abstractNum w:abstractNumId="1">
    <w:nsid w:val="CF652CEC"/>
    <w:multiLevelType w:val="singleLevel"/>
    <w:tmpl w:val="CF652CEC"/>
    <w:lvl w:ilvl="0">
      <w:start w:val="9"/>
      <w:numFmt w:val="chineseCounting"/>
      <w:suff w:val="nothing"/>
      <w:lvlText w:val="%1、"/>
      <w:lvlJc w:val="left"/>
      <w:rPr>
        <w:rFonts w:cs="Times New Roman" w:hint="eastAsia"/>
      </w:rPr>
    </w:lvl>
  </w:abstractNum>
  <w:abstractNum w:abstractNumId="2">
    <w:nsid w:val="E2FA047D"/>
    <w:multiLevelType w:val="singleLevel"/>
    <w:tmpl w:val="E2FA047D"/>
    <w:lvl w:ilvl="0">
      <w:start w:val="3"/>
      <w:numFmt w:val="chineseCounting"/>
      <w:suff w:val="space"/>
      <w:lvlText w:val="第%1部分"/>
      <w:lvlJc w:val="left"/>
      <w:rPr>
        <w:rFonts w:cs="Times New Roman" w:hint="eastAsia"/>
      </w:rPr>
    </w:lvl>
  </w:abstractNum>
  <w:abstractNum w:abstractNumId="3">
    <w:nsid w:val="EC0BEF30"/>
    <w:multiLevelType w:val="singleLevel"/>
    <w:tmpl w:val="EC0BEF30"/>
    <w:lvl w:ilvl="0">
      <w:start w:val="1"/>
      <w:numFmt w:val="chineseCounting"/>
      <w:suff w:val="nothing"/>
      <w:lvlText w:val="（%1）"/>
      <w:lvlJc w:val="left"/>
      <w:rPr>
        <w:rFonts w:ascii="楷体_GB2312" w:eastAsia="楷体_GB2312" w:hAnsi="楷体_GB2312" w:cs="楷体_GB2312" w:hint="eastAsia"/>
        <w:b/>
        <w:bCs/>
        <w:sz w:val="32"/>
        <w:szCs w:val="32"/>
      </w:rPr>
    </w:lvl>
  </w:abstractNum>
  <w:abstractNum w:abstractNumId="4">
    <w:nsid w:val="FFFFFF7C"/>
    <w:multiLevelType w:val="singleLevel"/>
    <w:tmpl w:val="404031BA"/>
    <w:lvl w:ilvl="0">
      <w:start w:val="1"/>
      <w:numFmt w:val="decimal"/>
      <w:lvlText w:val="%1."/>
      <w:lvlJc w:val="left"/>
      <w:pPr>
        <w:tabs>
          <w:tab w:val="num" w:pos="2040"/>
        </w:tabs>
        <w:ind w:left="2040" w:hanging="360"/>
      </w:pPr>
      <w:rPr>
        <w:rFonts w:cs="Times New Roman"/>
      </w:rPr>
    </w:lvl>
  </w:abstractNum>
  <w:abstractNum w:abstractNumId="5">
    <w:nsid w:val="FFFFFF7D"/>
    <w:multiLevelType w:val="singleLevel"/>
    <w:tmpl w:val="1F6CE9E2"/>
    <w:lvl w:ilvl="0">
      <w:start w:val="1"/>
      <w:numFmt w:val="decimal"/>
      <w:lvlText w:val="%1."/>
      <w:lvlJc w:val="left"/>
      <w:pPr>
        <w:tabs>
          <w:tab w:val="num" w:pos="1620"/>
        </w:tabs>
        <w:ind w:left="1620" w:hanging="360"/>
      </w:pPr>
      <w:rPr>
        <w:rFonts w:cs="Times New Roman"/>
      </w:rPr>
    </w:lvl>
  </w:abstractNum>
  <w:abstractNum w:abstractNumId="6">
    <w:nsid w:val="FFFFFF7E"/>
    <w:multiLevelType w:val="singleLevel"/>
    <w:tmpl w:val="760082B6"/>
    <w:lvl w:ilvl="0">
      <w:start w:val="1"/>
      <w:numFmt w:val="decimal"/>
      <w:lvlText w:val="%1."/>
      <w:lvlJc w:val="left"/>
      <w:pPr>
        <w:tabs>
          <w:tab w:val="num" w:pos="1200"/>
        </w:tabs>
        <w:ind w:left="1200" w:hanging="360"/>
      </w:pPr>
      <w:rPr>
        <w:rFonts w:cs="Times New Roman"/>
      </w:rPr>
    </w:lvl>
  </w:abstractNum>
  <w:abstractNum w:abstractNumId="7">
    <w:nsid w:val="FFFFFF7F"/>
    <w:multiLevelType w:val="singleLevel"/>
    <w:tmpl w:val="7AD0EEBE"/>
    <w:lvl w:ilvl="0">
      <w:start w:val="1"/>
      <w:numFmt w:val="decimal"/>
      <w:lvlText w:val="%1."/>
      <w:lvlJc w:val="left"/>
      <w:pPr>
        <w:tabs>
          <w:tab w:val="num" w:pos="780"/>
        </w:tabs>
        <w:ind w:left="780" w:hanging="360"/>
      </w:pPr>
      <w:rPr>
        <w:rFonts w:cs="Times New Roman"/>
      </w:rPr>
    </w:lvl>
  </w:abstractNum>
  <w:abstractNum w:abstractNumId="8">
    <w:nsid w:val="FFFFFF80"/>
    <w:multiLevelType w:val="singleLevel"/>
    <w:tmpl w:val="CA827978"/>
    <w:lvl w:ilvl="0">
      <w:start w:val="1"/>
      <w:numFmt w:val="bullet"/>
      <w:lvlText w:val=""/>
      <w:lvlJc w:val="left"/>
      <w:pPr>
        <w:tabs>
          <w:tab w:val="num" w:pos="2040"/>
        </w:tabs>
        <w:ind w:left="2040" w:hanging="360"/>
      </w:pPr>
      <w:rPr>
        <w:rFonts w:ascii="Wingdings" w:hAnsi="Wingdings" w:hint="default"/>
      </w:rPr>
    </w:lvl>
  </w:abstractNum>
  <w:abstractNum w:abstractNumId="9">
    <w:nsid w:val="FFFFFF81"/>
    <w:multiLevelType w:val="singleLevel"/>
    <w:tmpl w:val="B29241FC"/>
    <w:lvl w:ilvl="0">
      <w:start w:val="1"/>
      <w:numFmt w:val="bullet"/>
      <w:lvlText w:val=""/>
      <w:lvlJc w:val="left"/>
      <w:pPr>
        <w:tabs>
          <w:tab w:val="num" w:pos="1620"/>
        </w:tabs>
        <w:ind w:left="1620" w:hanging="360"/>
      </w:pPr>
      <w:rPr>
        <w:rFonts w:ascii="Wingdings" w:hAnsi="Wingdings" w:hint="default"/>
      </w:rPr>
    </w:lvl>
  </w:abstractNum>
  <w:abstractNum w:abstractNumId="10">
    <w:nsid w:val="FFFFFF82"/>
    <w:multiLevelType w:val="singleLevel"/>
    <w:tmpl w:val="8F2ADF58"/>
    <w:lvl w:ilvl="0">
      <w:start w:val="1"/>
      <w:numFmt w:val="bullet"/>
      <w:lvlText w:val=""/>
      <w:lvlJc w:val="left"/>
      <w:pPr>
        <w:tabs>
          <w:tab w:val="num" w:pos="1200"/>
        </w:tabs>
        <w:ind w:left="1200" w:hanging="360"/>
      </w:pPr>
      <w:rPr>
        <w:rFonts w:ascii="Wingdings" w:hAnsi="Wingdings" w:hint="default"/>
      </w:rPr>
    </w:lvl>
  </w:abstractNum>
  <w:abstractNum w:abstractNumId="11">
    <w:nsid w:val="FFFFFF83"/>
    <w:multiLevelType w:val="singleLevel"/>
    <w:tmpl w:val="6CD0FCA2"/>
    <w:lvl w:ilvl="0">
      <w:start w:val="1"/>
      <w:numFmt w:val="bullet"/>
      <w:lvlText w:val=""/>
      <w:lvlJc w:val="left"/>
      <w:pPr>
        <w:tabs>
          <w:tab w:val="num" w:pos="780"/>
        </w:tabs>
        <w:ind w:left="780" w:hanging="360"/>
      </w:pPr>
      <w:rPr>
        <w:rFonts w:ascii="Wingdings" w:hAnsi="Wingdings" w:hint="default"/>
      </w:rPr>
    </w:lvl>
  </w:abstractNum>
  <w:abstractNum w:abstractNumId="12">
    <w:nsid w:val="FFFFFF88"/>
    <w:multiLevelType w:val="singleLevel"/>
    <w:tmpl w:val="736A263E"/>
    <w:lvl w:ilvl="0">
      <w:start w:val="1"/>
      <w:numFmt w:val="decimal"/>
      <w:lvlText w:val="%1."/>
      <w:lvlJc w:val="left"/>
      <w:pPr>
        <w:tabs>
          <w:tab w:val="num" w:pos="360"/>
        </w:tabs>
        <w:ind w:left="360" w:hanging="360"/>
      </w:pPr>
      <w:rPr>
        <w:rFonts w:cs="Times New Roman"/>
      </w:rPr>
    </w:lvl>
  </w:abstractNum>
  <w:abstractNum w:abstractNumId="13">
    <w:nsid w:val="FFFFFF89"/>
    <w:multiLevelType w:val="singleLevel"/>
    <w:tmpl w:val="250A4452"/>
    <w:lvl w:ilvl="0">
      <w:start w:val="1"/>
      <w:numFmt w:val="bullet"/>
      <w:lvlText w:val=""/>
      <w:lvlJc w:val="left"/>
      <w:pPr>
        <w:tabs>
          <w:tab w:val="num" w:pos="360"/>
        </w:tabs>
        <w:ind w:left="360" w:hanging="360"/>
      </w:pPr>
      <w:rPr>
        <w:rFonts w:ascii="Wingdings" w:hAnsi="Wingdings" w:hint="default"/>
      </w:rPr>
    </w:lvl>
  </w:abstractNum>
  <w:abstractNum w:abstractNumId="14">
    <w:nsid w:val="1272550B"/>
    <w:multiLevelType w:val="multilevel"/>
    <w:tmpl w:val="612C61FC"/>
    <w:lvl w:ilvl="0">
      <w:start w:val="1"/>
      <w:numFmt w:val="japaneseCounting"/>
      <w:lvlText w:val="%1、"/>
      <w:lvlJc w:val="left"/>
      <w:pPr>
        <w:ind w:left="1360" w:hanging="720"/>
      </w:pPr>
      <w:rPr>
        <w:rFonts w:cs="Times New Roman" w:hint="default"/>
        <w:b w:val="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15">
    <w:nsid w:val="17F426B7"/>
    <w:multiLevelType w:val="hybridMultilevel"/>
    <w:tmpl w:val="5B3A2D48"/>
    <w:lvl w:ilvl="0" w:tplc="8E7CC4FA">
      <w:start w:val="10"/>
      <w:numFmt w:val="japaneseCounting"/>
      <w:lvlText w:val="%1、"/>
      <w:lvlJc w:val="left"/>
      <w:pPr>
        <w:ind w:left="1429" w:hanging="720"/>
      </w:pPr>
      <w:rPr>
        <w:rFonts w:cs="Times New Roman" w:hint="default"/>
      </w:rPr>
    </w:lvl>
    <w:lvl w:ilvl="1" w:tplc="04090019">
      <w:start w:val="1"/>
      <w:numFmt w:val="lowerLetter"/>
      <w:lvlText w:val="%2)"/>
      <w:lvlJc w:val="left"/>
      <w:pPr>
        <w:ind w:left="1549" w:hanging="420"/>
      </w:pPr>
      <w:rPr>
        <w:rFonts w:cs="Times New Roman"/>
      </w:rPr>
    </w:lvl>
    <w:lvl w:ilvl="2" w:tplc="0409001B">
      <w:start w:val="1"/>
      <w:numFmt w:val="lowerRoman"/>
      <w:lvlText w:val="%3."/>
      <w:lvlJc w:val="right"/>
      <w:pPr>
        <w:ind w:left="1969" w:hanging="420"/>
      </w:pPr>
      <w:rPr>
        <w:rFonts w:cs="Times New Roman"/>
      </w:rPr>
    </w:lvl>
    <w:lvl w:ilvl="3" w:tplc="0409000F">
      <w:start w:val="1"/>
      <w:numFmt w:val="decimal"/>
      <w:lvlText w:val="%4."/>
      <w:lvlJc w:val="left"/>
      <w:pPr>
        <w:ind w:left="2389" w:hanging="420"/>
      </w:pPr>
      <w:rPr>
        <w:rFonts w:cs="Times New Roman"/>
      </w:rPr>
    </w:lvl>
    <w:lvl w:ilvl="4" w:tplc="04090019">
      <w:start w:val="1"/>
      <w:numFmt w:val="lowerLetter"/>
      <w:lvlText w:val="%5)"/>
      <w:lvlJc w:val="left"/>
      <w:pPr>
        <w:ind w:left="2809" w:hanging="420"/>
      </w:pPr>
      <w:rPr>
        <w:rFonts w:cs="Times New Roman"/>
      </w:rPr>
    </w:lvl>
    <w:lvl w:ilvl="5" w:tplc="0409001B">
      <w:start w:val="1"/>
      <w:numFmt w:val="lowerRoman"/>
      <w:lvlText w:val="%6."/>
      <w:lvlJc w:val="right"/>
      <w:pPr>
        <w:ind w:left="3229" w:hanging="420"/>
      </w:pPr>
      <w:rPr>
        <w:rFonts w:cs="Times New Roman"/>
      </w:rPr>
    </w:lvl>
    <w:lvl w:ilvl="6" w:tplc="0409000F">
      <w:start w:val="1"/>
      <w:numFmt w:val="decimal"/>
      <w:lvlText w:val="%7."/>
      <w:lvlJc w:val="left"/>
      <w:pPr>
        <w:ind w:left="3649" w:hanging="420"/>
      </w:pPr>
      <w:rPr>
        <w:rFonts w:cs="Times New Roman"/>
      </w:rPr>
    </w:lvl>
    <w:lvl w:ilvl="7" w:tplc="04090019">
      <w:start w:val="1"/>
      <w:numFmt w:val="lowerLetter"/>
      <w:lvlText w:val="%8)"/>
      <w:lvlJc w:val="left"/>
      <w:pPr>
        <w:ind w:left="4069" w:hanging="420"/>
      </w:pPr>
      <w:rPr>
        <w:rFonts w:cs="Times New Roman"/>
      </w:rPr>
    </w:lvl>
    <w:lvl w:ilvl="8" w:tplc="0409001B">
      <w:start w:val="1"/>
      <w:numFmt w:val="lowerRoman"/>
      <w:lvlText w:val="%9."/>
      <w:lvlJc w:val="right"/>
      <w:pPr>
        <w:ind w:left="4489" w:hanging="420"/>
      </w:pPr>
      <w:rPr>
        <w:rFonts w:cs="Times New Roman"/>
      </w:rPr>
    </w:lvl>
  </w:abstractNum>
  <w:abstractNum w:abstractNumId="16">
    <w:nsid w:val="17F70F7E"/>
    <w:multiLevelType w:val="hybridMultilevel"/>
    <w:tmpl w:val="745C8CB4"/>
    <w:lvl w:ilvl="0" w:tplc="B54C987C">
      <w:start w:val="10"/>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3C9A1541"/>
    <w:multiLevelType w:val="hybridMultilevel"/>
    <w:tmpl w:val="E884CDAC"/>
    <w:lvl w:ilvl="0" w:tplc="AFF82D94">
      <w:start w:val="1"/>
      <w:numFmt w:val="japaneseCounting"/>
      <w:lvlText w:val="%1、"/>
      <w:lvlJc w:val="left"/>
      <w:pPr>
        <w:tabs>
          <w:tab w:val="num" w:pos="1360"/>
        </w:tabs>
        <w:ind w:left="1360" w:hanging="720"/>
      </w:pPr>
      <w:rPr>
        <w:rFonts w:cs="Times New Roman" w:hint="default"/>
        <w:color w:val="000000"/>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abstractNum w:abstractNumId="18">
    <w:nsid w:val="62621CDC"/>
    <w:multiLevelType w:val="multilevel"/>
    <w:tmpl w:val="62621CDC"/>
    <w:lvl w:ilvl="0">
      <w:start w:val="1"/>
      <w:numFmt w:val="decimal"/>
      <w:lvlText w:val="%1."/>
      <w:lvlJc w:val="left"/>
      <w:pPr>
        <w:ind w:left="1152" w:hanging="480"/>
      </w:pPr>
      <w:rPr>
        <w:rFonts w:cs="Times New Roman" w:hint="default"/>
      </w:rPr>
    </w:lvl>
    <w:lvl w:ilvl="1">
      <w:start w:val="1"/>
      <w:numFmt w:val="lowerLetter"/>
      <w:lvlText w:val="%2)"/>
      <w:lvlJc w:val="left"/>
      <w:pPr>
        <w:ind w:left="1512" w:hanging="420"/>
      </w:pPr>
      <w:rPr>
        <w:rFonts w:cs="Times New Roman"/>
      </w:rPr>
    </w:lvl>
    <w:lvl w:ilvl="2">
      <w:start w:val="1"/>
      <w:numFmt w:val="lowerRoman"/>
      <w:lvlText w:val="%3."/>
      <w:lvlJc w:val="right"/>
      <w:pPr>
        <w:ind w:left="1932" w:hanging="420"/>
      </w:pPr>
      <w:rPr>
        <w:rFonts w:cs="Times New Roman"/>
      </w:rPr>
    </w:lvl>
    <w:lvl w:ilvl="3">
      <w:start w:val="1"/>
      <w:numFmt w:val="decimal"/>
      <w:lvlText w:val="%4."/>
      <w:lvlJc w:val="left"/>
      <w:pPr>
        <w:ind w:left="2352" w:hanging="420"/>
      </w:pPr>
      <w:rPr>
        <w:rFonts w:cs="Times New Roman"/>
      </w:rPr>
    </w:lvl>
    <w:lvl w:ilvl="4">
      <w:start w:val="1"/>
      <w:numFmt w:val="lowerLetter"/>
      <w:lvlText w:val="%5)"/>
      <w:lvlJc w:val="left"/>
      <w:pPr>
        <w:ind w:left="2772" w:hanging="420"/>
      </w:pPr>
      <w:rPr>
        <w:rFonts w:cs="Times New Roman"/>
      </w:rPr>
    </w:lvl>
    <w:lvl w:ilvl="5">
      <w:start w:val="1"/>
      <w:numFmt w:val="lowerRoman"/>
      <w:lvlText w:val="%6."/>
      <w:lvlJc w:val="right"/>
      <w:pPr>
        <w:ind w:left="3192" w:hanging="420"/>
      </w:pPr>
      <w:rPr>
        <w:rFonts w:cs="Times New Roman"/>
      </w:rPr>
    </w:lvl>
    <w:lvl w:ilvl="6">
      <w:start w:val="1"/>
      <w:numFmt w:val="decimal"/>
      <w:lvlText w:val="%7."/>
      <w:lvlJc w:val="left"/>
      <w:pPr>
        <w:ind w:left="3612" w:hanging="420"/>
      </w:pPr>
      <w:rPr>
        <w:rFonts w:cs="Times New Roman"/>
      </w:rPr>
    </w:lvl>
    <w:lvl w:ilvl="7">
      <w:start w:val="1"/>
      <w:numFmt w:val="lowerLetter"/>
      <w:lvlText w:val="%8)"/>
      <w:lvlJc w:val="left"/>
      <w:pPr>
        <w:ind w:left="4032" w:hanging="420"/>
      </w:pPr>
      <w:rPr>
        <w:rFonts w:cs="Times New Roman"/>
      </w:rPr>
    </w:lvl>
    <w:lvl w:ilvl="8">
      <w:start w:val="1"/>
      <w:numFmt w:val="lowerRoman"/>
      <w:lvlText w:val="%9."/>
      <w:lvlJc w:val="right"/>
      <w:pPr>
        <w:ind w:left="4452" w:hanging="420"/>
      </w:pPr>
      <w:rPr>
        <w:rFonts w:cs="Times New Roman"/>
      </w:rPr>
    </w:lvl>
  </w:abstractNum>
  <w:num w:numId="1">
    <w:abstractNumId w:val="18"/>
  </w:num>
  <w:num w:numId="2">
    <w:abstractNumId w:val="14"/>
  </w:num>
  <w:num w:numId="3">
    <w:abstractNumId w:val="1"/>
  </w:num>
  <w:num w:numId="4">
    <w:abstractNumId w:val="3"/>
  </w:num>
  <w:num w:numId="5">
    <w:abstractNumId w:val="0"/>
  </w:num>
  <w:num w:numId="6">
    <w:abstractNumId w:val="15"/>
  </w:num>
  <w:num w:numId="7">
    <w:abstractNumId w:val="16"/>
  </w:num>
  <w:num w:numId="8">
    <w:abstractNumId w:val="12"/>
  </w:num>
  <w:num w:numId="9">
    <w:abstractNumId w:val="7"/>
  </w:num>
  <w:num w:numId="10">
    <w:abstractNumId w:val="6"/>
  </w:num>
  <w:num w:numId="11">
    <w:abstractNumId w:val="5"/>
  </w:num>
  <w:num w:numId="12">
    <w:abstractNumId w:val="4"/>
  </w:num>
  <w:num w:numId="13">
    <w:abstractNumId w:val="13"/>
  </w:num>
  <w:num w:numId="14">
    <w:abstractNumId w:val="11"/>
  </w:num>
  <w:num w:numId="15">
    <w:abstractNumId w:val="10"/>
  </w:num>
  <w:num w:numId="16">
    <w:abstractNumId w:val="9"/>
  </w:num>
  <w:num w:numId="17">
    <w:abstractNumId w:val="8"/>
  </w:num>
  <w:num w:numId="18">
    <w:abstractNumId w:val="1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94D"/>
    <w:rsid w:val="000323E0"/>
    <w:rsid w:val="00063990"/>
    <w:rsid w:val="00076BB0"/>
    <w:rsid w:val="000923F6"/>
    <w:rsid w:val="000A0444"/>
    <w:rsid w:val="000B7D53"/>
    <w:rsid w:val="000D250B"/>
    <w:rsid w:val="001347FA"/>
    <w:rsid w:val="00145314"/>
    <w:rsid w:val="00147221"/>
    <w:rsid w:val="001764FC"/>
    <w:rsid w:val="00180639"/>
    <w:rsid w:val="001A798F"/>
    <w:rsid w:val="001D0961"/>
    <w:rsid w:val="001E67A0"/>
    <w:rsid w:val="001F35E2"/>
    <w:rsid w:val="001F4017"/>
    <w:rsid w:val="001F68BA"/>
    <w:rsid w:val="00213FD3"/>
    <w:rsid w:val="00292544"/>
    <w:rsid w:val="00297CD8"/>
    <w:rsid w:val="002A5797"/>
    <w:rsid w:val="002A59D8"/>
    <w:rsid w:val="002B1A80"/>
    <w:rsid w:val="002C2EFD"/>
    <w:rsid w:val="002D468B"/>
    <w:rsid w:val="00311571"/>
    <w:rsid w:val="0032373A"/>
    <w:rsid w:val="00330AB4"/>
    <w:rsid w:val="00345BBC"/>
    <w:rsid w:val="003643F0"/>
    <w:rsid w:val="003748E2"/>
    <w:rsid w:val="003800EF"/>
    <w:rsid w:val="003C2113"/>
    <w:rsid w:val="003D0BE9"/>
    <w:rsid w:val="00445E5B"/>
    <w:rsid w:val="004502CF"/>
    <w:rsid w:val="004A4D38"/>
    <w:rsid w:val="004A4E98"/>
    <w:rsid w:val="004E3FCD"/>
    <w:rsid w:val="004E5A6B"/>
    <w:rsid w:val="004E7176"/>
    <w:rsid w:val="004F2794"/>
    <w:rsid w:val="00524B8A"/>
    <w:rsid w:val="00531278"/>
    <w:rsid w:val="005435E6"/>
    <w:rsid w:val="00547CDF"/>
    <w:rsid w:val="00557B86"/>
    <w:rsid w:val="005606E7"/>
    <w:rsid w:val="005615D6"/>
    <w:rsid w:val="00564493"/>
    <w:rsid w:val="00571D41"/>
    <w:rsid w:val="00573961"/>
    <w:rsid w:val="00581E6B"/>
    <w:rsid w:val="00596AAE"/>
    <w:rsid w:val="005B31DF"/>
    <w:rsid w:val="00665768"/>
    <w:rsid w:val="00666E74"/>
    <w:rsid w:val="00677B89"/>
    <w:rsid w:val="00692611"/>
    <w:rsid w:val="006D7801"/>
    <w:rsid w:val="006F31FD"/>
    <w:rsid w:val="006F5C90"/>
    <w:rsid w:val="00704EC6"/>
    <w:rsid w:val="00710033"/>
    <w:rsid w:val="00752128"/>
    <w:rsid w:val="00777DF5"/>
    <w:rsid w:val="007A312A"/>
    <w:rsid w:val="008004B8"/>
    <w:rsid w:val="00820455"/>
    <w:rsid w:val="00850E64"/>
    <w:rsid w:val="00856DC2"/>
    <w:rsid w:val="0087718D"/>
    <w:rsid w:val="0088394D"/>
    <w:rsid w:val="008A5EAB"/>
    <w:rsid w:val="008B561D"/>
    <w:rsid w:val="008C6D8C"/>
    <w:rsid w:val="008E69E4"/>
    <w:rsid w:val="00921DCE"/>
    <w:rsid w:val="00922EB0"/>
    <w:rsid w:val="00940384"/>
    <w:rsid w:val="0095413C"/>
    <w:rsid w:val="009A08F7"/>
    <w:rsid w:val="009A4CE3"/>
    <w:rsid w:val="009E2C7D"/>
    <w:rsid w:val="00A10582"/>
    <w:rsid w:val="00A2615B"/>
    <w:rsid w:val="00A3025B"/>
    <w:rsid w:val="00A400C2"/>
    <w:rsid w:val="00A44265"/>
    <w:rsid w:val="00A518C6"/>
    <w:rsid w:val="00A563B3"/>
    <w:rsid w:val="00AA315D"/>
    <w:rsid w:val="00AB10FE"/>
    <w:rsid w:val="00AF0D05"/>
    <w:rsid w:val="00B01D58"/>
    <w:rsid w:val="00B279B1"/>
    <w:rsid w:val="00B40C5C"/>
    <w:rsid w:val="00B50F87"/>
    <w:rsid w:val="00BA169A"/>
    <w:rsid w:val="00BB387E"/>
    <w:rsid w:val="00C00D35"/>
    <w:rsid w:val="00C1633E"/>
    <w:rsid w:val="00C44623"/>
    <w:rsid w:val="00C45ED3"/>
    <w:rsid w:val="00C47D5F"/>
    <w:rsid w:val="00C519D5"/>
    <w:rsid w:val="00C57ABD"/>
    <w:rsid w:val="00C81E37"/>
    <w:rsid w:val="00C972DB"/>
    <w:rsid w:val="00CD25D0"/>
    <w:rsid w:val="00CD38AA"/>
    <w:rsid w:val="00CF382C"/>
    <w:rsid w:val="00D019B7"/>
    <w:rsid w:val="00D022E2"/>
    <w:rsid w:val="00D20C7F"/>
    <w:rsid w:val="00D219CF"/>
    <w:rsid w:val="00D36000"/>
    <w:rsid w:val="00D465BD"/>
    <w:rsid w:val="00D55D06"/>
    <w:rsid w:val="00D8191C"/>
    <w:rsid w:val="00D96B6A"/>
    <w:rsid w:val="00DA0BCD"/>
    <w:rsid w:val="00DC1ECA"/>
    <w:rsid w:val="00DC5F86"/>
    <w:rsid w:val="00DD1D97"/>
    <w:rsid w:val="00E0165E"/>
    <w:rsid w:val="00E0201A"/>
    <w:rsid w:val="00E30E31"/>
    <w:rsid w:val="00E4120D"/>
    <w:rsid w:val="00E50A72"/>
    <w:rsid w:val="00E62601"/>
    <w:rsid w:val="00E66384"/>
    <w:rsid w:val="00E95709"/>
    <w:rsid w:val="00EB2979"/>
    <w:rsid w:val="00EB308D"/>
    <w:rsid w:val="00EE2024"/>
    <w:rsid w:val="00EE2F5D"/>
    <w:rsid w:val="00EF1A65"/>
    <w:rsid w:val="00EF3902"/>
    <w:rsid w:val="00F00B93"/>
    <w:rsid w:val="00F02226"/>
    <w:rsid w:val="00F12C1F"/>
    <w:rsid w:val="00F3366B"/>
    <w:rsid w:val="00F742B6"/>
    <w:rsid w:val="00F858FF"/>
    <w:rsid w:val="00F85F56"/>
    <w:rsid w:val="00FB0A8C"/>
    <w:rsid w:val="00FD58B9"/>
    <w:rsid w:val="00FE4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D58"/>
    <w:pPr>
      <w:widowControl w:val="0"/>
      <w:jc w:val="both"/>
    </w:pPr>
  </w:style>
  <w:style w:type="paragraph" w:styleId="1">
    <w:name w:val="heading 1"/>
    <w:basedOn w:val="a"/>
    <w:next w:val="a"/>
    <w:link w:val="1Char1"/>
    <w:qFormat/>
    <w:locked/>
    <w:rsid w:val="00DD1D97"/>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1"/>
    <w:qFormat/>
    <w:locked/>
    <w:rsid w:val="00DD1D97"/>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21D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921DCE"/>
    <w:rPr>
      <w:rFonts w:cs="Times New Roman"/>
      <w:sz w:val="18"/>
      <w:szCs w:val="18"/>
    </w:rPr>
  </w:style>
  <w:style w:type="paragraph" w:styleId="a4">
    <w:name w:val="footer"/>
    <w:basedOn w:val="a"/>
    <w:link w:val="Char0"/>
    <w:uiPriority w:val="99"/>
    <w:rsid w:val="00921DCE"/>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921DCE"/>
    <w:rPr>
      <w:rFonts w:cs="Times New Roman"/>
      <w:sz w:val="18"/>
      <w:szCs w:val="18"/>
    </w:rPr>
  </w:style>
  <w:style w:type="paragraph" w:styleId="a5">
    <w:name w:val="Balloon Text"/>
    <w:basedOn w:val="a"/>
    <w:link w:val="Char1"/>
    <w:uiPriority w:val="99"/>
    <w:semiHidden/>
    <w:rsid w:val="00145314"/>
    <w:rPr>
      <w:sz w:val="18"/>
      <w:szCs w:val="18"/>
    </w:rPr>
  </w:style>
  <w:style w:type="character" w:customStyle="1" w:styleId="Char1">
    <w:name w:val="批注框文本 Char"/>
    <w:basedOn w:val="a0"/>
    <w:link w:val="a5"/>
    <w:uiPriority w:val="99"/>
    <w:semiHidden/>
    <w:locked/>
    <w:rsid w:val="00145314"/>
    <w:rPr>
      <w:rFonts w:cs="Times New Roman"/>
      <w:sz w:val="18"/>
      <w:szCs w:val="18"/>
    </w:rPr>
  </w:style>
  <w:style w:type="paragraph" w:styleId="a6">
    <w:name w:val="List Paragraph"/>
    <w:basedOn w:val="a"/>
    <w:uiPriority w:val="99"/>
    <w:qFormat/>
    <w:rsid w:val="00180639"/>
    <w:pPr>
      <w:ind w:firstLineChars="200" w:firstLine="420"/>
    </w:pPr>
  </w:style>
  <w:style w:type="character" w:styleId="a7">
    <w:name w:val="page number"/>
    <w:basedOn w:val="a0"/>
    <w:uiPriority w:val="99"/>
    <w:rsid w:val="00345BBC"/>
    <w:rPr>
      <w:rFonts w:cs="Times New Roman"/>
    </w:rPr>
  </w:style>
  <w:style w:type="character" w:styleId="a8">
    <w:name w:val="Hyperlink"/>
    <w:unhideWhenUsed/>
    <w:rsid w:val="00CD38AA"/>
    <w:rPr>
      <w:color w:val="0000FF"/>
      <w:u w:val="single"/>
    </w:rPr>
  </w:style>
  <w:style w:type="paragraph" w:styleId="10">
    <w:name w:val="toc 1"/>
    <w:basedOn w:val="a"/>
    <w:next w:val="a"/>
    <w:autoRedefine/>
    <w:locked/>
    <w:rsid w:val="00CD38AA"/>
    <w:pPr>
      <w:tabs>
        <w:tab w:val="right" w:leader="dot" w:pos="8296"/>
      </w:tabs>
      <w:spacing w:before="93"/>
      <w:jc w:val="center"/>
    </w:pPr>
    <w:rPr>
      <w:rFonts w:ascii="宋体" w:hAnsi="宋体"/>
      <w:noProof/>
      <w:sz w:val="28"/>
      <w:szCs w:val="28"/>
    </w:rPr>
  </w:style>
  <w:style w:type="paragraph" w:styleId="20">
    <w:name w:val="toc 2"/>
    <w:basedOn w:val="a"/>
    <w:next w:val="a"/>
    <w:autoRedefine/>
    <w:locked/>
    <w:rsid w:val="00704EC6"/>
    <w:pPr>
      <w:tabs>
        <w:tab w:val="right" w:leader="dot" w:pos="8296"/>
      </w:tabs>
      <w:ind w:leftChars="200" w:left="420" w:rightChars="105" w:right="220"/>
      <w:jc w:val="center"/>
    </w:pPr>
    <w:rPr>
      <w:rFonts w:asciiTheme="minorEastAsia" w:eastAsiaTheme="minorEastAsia" w:hAnsiTheme="minorEastAsia"/>
      <w:sz w:val="28"/>
      <w:szCs w:val="28"/>
    </w:rPr>
  </w:style>
  <w:style w:type="character" w:customStyle="1" w:styleId="1Char">
    <w:name w:val="标题 1 Char"/>
    <w:basedOn w:val="a0"/>
    <w:rsid w:val="00DD1D97"/>
    <w:rPr>
      <w:b/>
      <w:bCs/>
      <w:kern w:val="44"/>
      <w:sz w:val="44"/>
      <w:szCs w:val="44"/>
    </w:rPr>
  </w:style>
  <w:style w:type="character" w:customStyle="1" w:styleId="2Char">
    <w:name w:val="标题 2 Char"/>
    <w:basedOn w:val="a0"/>
    <w:semiHidden/>
    <w:rsid w:val="00DD1D97"/>
    <w:rPr>
      <w:rFonts w:asciiTheme="majorHAnsi" w:eastAsiaTheme="majorEastAsia" w:hAnsiTheme="majorHAnsi" w:cstheme="majorBidi"/>
      <w:b/>
      <w:bCs/>
      <w:sz w:val="32"/>
      <w:szCs w:val="32"/>
    </w:rPr>
  </w:style>
  <w:style w:type="character" w:customStyle="1" w:styleId="1Char1">
    <w:name w:val="标题 1 Char1"/>
    <w:link w:val="1"/>
    <w:rsid w:val="00DD1D97"/>
    <w:rPr>
      <w:rFonts w:ascii="Times New Roman" w:hAnsi="Times New Roman"/>
      <w:b/>
      <w:bCs/>
      <w:kern w:val="44"/>
      <w:sz w:val="44"/>
      <w:szCs w:val="44"/>
    </w:rPr>
  </w:style>
  <w:style w:type="character" w:customStyle="1" w:styleId="2Char1">
    <w:name w:val="标题 2 Char1"/>
    <w:link w:val="2"/>
    <w:rsid w:val="00DD1D97"/>
    <w:rPr>
      <w:rFonts w:ascii="Cambria" w:hAnsi="Cambria"/>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D58"/>
    <w:pPr>
      <w:widowControl w:val="0"/>
      <w:jc w:val="both"/>
    </w:pPr>
  </w:style>
  <w:style w:type="paragraph" w:styleId="1">
    <w:name w:val="heading 1"/>
    <w:basedOn w:val="a"/>
    <w:next w:val="a"/>
    <w:link w:val="1Char1"/>
    <w:qFormat/>
    <w:locked/>
    <w:rsid w:val="00DD1D97"/>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1"/>
    <w:qFormat/>
    <w:locked/>
    <w:rsid w:val="00DD1D97"/>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21D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921DCE"/>
    <w:rPr>
      <w:rFonts w:cs="Times New Roman"/>
      <w:sz w:val="18"/>
      <w:szCs w:val="18"/>
    </w:rPr>
  </w:style>
  <w:style w:type="paragraph" w:styleId="a4">
    <w:name w:val="footer"/>
    <w:basedOn w:val="a"/>
    <w:link w:val="Char0"/>
    <w:uiPriority w:val="99"/>
    <w:rsid w:val="00921DCE"/>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921DCE"/>
    <w:rPr>
      <w:rFonts w:cs="Times New Roman"/>
      <w:sz w:val="18"/>
      <w:szCs w:val="18"/>
    </w:rPr>
  </w:style>
  <w:style w:type="paragraph" w:styleId="a5">
    <w:name w:val="Balloon Text"/>
    <w:basedOn w:val="a"/>
    <w:link w:val="Char1"/>
    <w:uiPriority w:val="99"/>
    <w:semiHidden/>
    <w:rsid w:val="00145314"/>
    <w:rPr>
      <w:sz w:val="18"/>
      <w:szCs w:val="18"/>
    </w:rPr>
  </w:style>
  <w:style w:type="character" w:customStyle="1" w:styleId="Char1">
    <w:name w:val="批注框文本 Char"/>
    <w:basedOn w:val="a0"/>
    <w:link w:val="a5"/>
    <w:uiPriority w:val="99"/>
    <w:semiHidden/>
    <w:locked/>
    <w:rsid w:val="00145314"/>
    <w:rPr>
      <w:rFonts w:cs="Times New Roman"/>
      <w:sz w:val="18"/>
      <w:szCs w:val="18"/>
    </w:rPr>
  </w:style>
  <w:style w:type="paragraph" w:styleId="a6">
    <w:name w:val="List Paragraph"/>
    <w:basedOn w:val="a"/>
    <w:uiPriority w:val="99"/>
    <w:qFormat/>
    <w:rsid w:val="00180639"/>
    <w:pPr>
      <w:ind w:firstLineChars="200" w:firstLine="420"/>
    </w:pPr>
  </w:style>
  <w:style w:type="character" w:styleId="a7">
    <w:name w:val="page number"/>
    <w:basedOn w:val="a0"/>
    <w:uiPriority w:val="99"/>
    <w:rsid w:val="00345BBC"/>
    <w:rPr>
      <w:rFonts w:cs="Times New Roman"/>
    </w:rPr>
  </w:style>
  <w:style w:type="character" w:styleId="a8">
    <w:name w:val="Hyperlink"/>
    <w:unhideWhenUsed/>
    <w:rsid w:val="00CD38AA"/>
    <w:rPr>
      <w:color w:val="0000FF"/>
      <w:u w:val="single"/>
    </w:rPr>
  </w:style>
  <w:style w:type="paragraph" w:styleId="10">
    <w:name w:val="toc 1"/>
    <w:basedOn w:val="a"/>
    <w:next w:val="a"/>
    <w:autoRedefine/>
    <w:locked/>
    <w:rsid w:val="00CD38AA"/>
    <w:pPr>
      <w:tabs>
        <w:tab w:val="right" w:leader="dot" w:pos="8296"/>
      </w:tabs>
      <w:spacing w:before="93"/>
      <w:jc w:val="center"/>
    </w:pPr>
    <w:rPr>
      <w:rFonts w:ascii="宋体" w:hAnsi="宋体"/>
      <w:noProof/>
      <w:sz w:val="28"/>
      <w:szCs w:val="28"/>
    </w:rPr>
  </w:style>
  <w:style w:type="paragraph" w:styleId="20">
    <w:name w:val="toc 2"/>
    <w:basedOn w:val="a"/>
    <w:next w:val="a"/>
    <w:autoRedefine/>
    <w:locked/>
    <w:rsid w:val="00704EC6"/>
    <w:pPr>
      <w:tabs>
        <w:tab w:val="right" w:leader="dot" w:pos="8296"/>
      </w:tabs>
      <w:ind w:leftChars="200" w:left="420" w:rightChars="105" w:right="220"/>
      <w:jc w:val="center"/>
    </w:pPr>
    <w:rPr>
      <w:rFonts w:asciiTheme="minorEastAsia" w:eastAsiaTheme="minorEastAsia" w:hAnsiTheme="minorEastAsia"/>
      <w:sz w:val="28"/>
      <w:szCs w:val="28"/>
    </w:rPr>
  </w:style>
  <w:style w:type="character" w:customStyle="1" w:styleId="1Char">
    <w:name w:val="标题 1 Char"/>
    <w:basedOn w:val="a0"/>
    <w:rsid w:val="00DD1D97"/>
    <w:rPr>
      <w:b/>
      <w:bCs/>
      <w:kern w:val="44"/>
      <w:sz w:val="44"/>
      <w:szCs w:val="44"/>
    </w:rPr>
  </w:style>
  <w:style w:type="character" w:customStyle="1" w:styleId="2Char">
    <w:name w:val="标题 2 Char"/>
    <w:basedOn w:val="a0"/>
    <w:semiHidden/>
    <w:rsid w:val="00DD1D97"/>
    <w:rPr>
      <w:rFonts w:asciiTheme="majorHAnsi" w:eastAsiaTheme="majorEastAsia" w:hAnsiTheme="majorHAnsi" w:cstheme="majorBidi"/>
      <w:b/>
      <w:bCs/>
      <w:sz w:val="32"/>
      <w:szCs w:val="32"/>
    </w:rPr>
  </w:style>
  <w:style w:type="character" w:customStyle="1" w:styleId="1Char1">
    <w:name w:val="标题 1 Char1"/>
    <w:link w:val="1"/>
    <w:rsid w:val="00DD1D97"/>
    <w:rPr>
      <w:rFonts w:ascii="Times New Roman" w:hAnsi="Times New Roman"/>
      <w:b/>
      <w:bCs/>
      <w:kern w:val="44"/>
      <w:sz w:val="44"/>
      <w:szCs w:val="44"/>
    </w:rPr>
  </w:style>
  <w:style w:type="character" w:customStyle="1" w:styleId="2Char1">
    <w:name w:val="标题 2 Char1"/>
    <w:link w:val="2"/>
    <w:rsid w:val="00DD1D97"/>
    <w:rPr>
      <w:rFonts w:ascii="Cambria" w:hAnsi="Cambria"/>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505186">
      <w:marLeft w:val="0"/>
      <w:marRight w:val="0"/>
      <w:marTop w:val="0"/>
      <w:marBottom w:val="0"/>
      <w:divBdr>
        <w:top w:val="none" w:sz="0" w:space="0" w:color="auto"/>
        <w:left w:val="none" w:sz="0" w:space="0" w:color="auto"/>
        <w:bottom w:val="none" w:sz="0" w:space="0" w:color="auto"/>
        <w:right w:val="none" w:sz="0" w:space="0" w:color="auto"/>
      </w:divBdr>
    </w:div>
    <w:div w:id="1037505187">
      <w:marLeft w:val="0"/>
      <w:marRight w:val="0"/>
      <w:marTop w:val="0"/>
      <w:marBottom w:val="0"/>
      <w:divBdr>
        <w:top w:val="none" w:sz="0" w:space="0" w:color="auto"/>
        <w:left w:val="none" w:sz="0" w:space="0" w:color="auto"/>
        <w:bottom w:val="none" w:sz="0" w:space="0" w:color="auto"/>
        <w:right w:val="none" w:sz="0" w:space="0" w:color="auto"/>
      </w:divBdr>
    </w:div>
    <w:div w:id="1037505188">
      <w:marLeft w:val="0"/>
      <w:marRight w:val="0"/>
      <w:marTop w:val="0"/>
      <w:marBottom w:val="0"/>
      <w:divBdr>
        <w:top w:val="none" w:sz="0" w:space="0" w:color="auto"/>
        <w:left w:val="none" w:sz="0" w:space="0" w:color="auto"/>
        <w:bottom w:val="none" w:sz="0" w:space="0" w:color="auto"/>
        <w:right w:val="none" w:sz="0" w:space="0" w:color="auto"/>
      </w:divBdr>
    </w:div>
    <w:div w:id="1037505189">
      <w:marLeft w:val="0"/>
      <w:marRight w:val="0"/>
      <w:marTop w:val="0"/>
      <w:marBottom w:val="0"/>
      <w:divBdr>
        <w:top w:val="none" w:sz="0" w:space="0" w:color="auto"/>
        <w:left w:val="none" w:sz="0" w:space="0" w:color="auto"/>
        <w:bottom w:val="none" w:sz="0" w:space="0" w:color="auto"/>
        <w:right w:val="none" w:sz="0" w:space="0" w:color="auto"/>
      </w:divBdr>
    </w:div>
    <w:div w:id="1037505190">
      <w:marLeft w:val="0"/>
      <w:marRight w:val="0"/>
      <w:marTop w:val="0"/>
      <w:marBottom w:val="0"/>
      <w:divBdr>
        <w:top w:val="none" w:sz="0" w:space="0" w:color="auto"/>
        <w:left w:val="none" w:sz="0" w:space="0" w:color="auto"/>
        <w:bottom w:val="none" w:sz="0" w:space="0" w:color="auto"/>
        <w:right w:val="none" w:sz="0" w:space="0" w:color="auto"/>
      </w:divBdr>
    </w:div>
    <w:div w:id="1037505191">
      <w:marLeft w:val="0"/>
      <w:marRight w:val="0"/>
      <w:marTop w:val="0"/>
      <w:marBottom w:val="0"/>
      <w:divBdr>
        <w:top w:val="none" w:sz="0" w:space="0" w:color="auto"/>
        <w:left w:val="none" w:sz="0" w:space="0" w:color="auto"/>
        <w:bottom w:val="none" w:sz="0" w:space="0" w:color="auto"/>
        <w:right w:val="none" w:sz="0" w:space="0" w:color="auto"/>
      </w:divBdr>
    </w:div>
    <w:div w:id="10375051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__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___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___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___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___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___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___7.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收入</c:v>
                </c:pt>
              </c:strCache>
            </c:strRef>
          </c:tx>
          <c:invertIfNegative val="0"/>
          <c:cat>
            <c:strRef>
              <c:f>Sheet1!$A$2:$A$3</c:f>
              <c:strCache>
                <c:ptCount val="2"/>
                <c:pt idx="0">
                  <c:v>2017年</c:v>
                </c:pt>
                <c:pt idx="1">
                  <c:v>2018年</c:v>
                </c:pt>
              </c:strCache>
            </c:strRef>
          </c:cat>
          <c:val>
            <c:numRef>
              <c:f>Sheet1!$B$2:$B$3</c:f>
              <c:numCache>
                <c:formatCode>General</c:formatCode>
                <c:ptCount val="2"/>
                <c:pt idx="0">
                  <c:v>3844.66</c:v>
                </c:pt>
                <c:pt idx="1">
                  <c:v>4014.53</c:v>
                </c:pt>
              </c:numCache>
            </c:numRef>
          </c:val>
        </c:ser>
        <c:ser>
          <c:idx val="1"/>
          <c:order val="1"/>
          <c:tx>
            <c:strRef>
              <c:f>Sheet1!$C$1</c:f>
              <c:strCache>
                <c:ptCount val="1"/>
                <c:pt idx="0">
                  <c:v>支出</c:v>
                </c:pt>
              </c:strCache>
            </c:strRef>
          </c:tx>
          <c:invertIfNegative val="0"/>
          <c:cat>
            <c:strRef>
              <c:f>Sheet1!$A$2:$A$3</c:f>
              <c:strCache>
                <c:ptCount val="2"/>
                <c:pt idx="0">
                  <c:v>2017年</c:v>
                </c:pt>
                <c:pt idx="1">
                  <c:v>2018年</c:v>
                </c:pt>
              </c:strCache>
            </c:strRef>
          </c:cat>
          <c:val>
            <c:numRef>
              <c:f>Sheet1!$C$2:$C$3</c:f>
              <c:numCache>
                <c:formatCode>General</c:formatCode>
                <c:ptCount val="2"/>
                <c:pt idx="0">
                  <c:v>3844.66</c:v>
                </c:pt>
                <c:pt idx="1">
                  <c:v>4014.53</c:v>
                </c:pt>
              </c:numCache>
            </c:numRef>
          </c:val>
        </c:ser>
        <c:dLbls>
          <c:showLegendKey val="0"/>
          <c:showVal val="0"/>
          <c:showCatName val="0"/>
          <c:showSerName val="0"/>
          <c:showPercent val="0"/>
          <c:showBubbleSize val="0"/>
        </c:dLbls>
        <c:gapWidth val="150"/>
        <c:axId val="158540928"/>
        <c:axId val="158542848"/>
      </c:barChart>
      <c:catAx>
        <c:axId val="158540928"/>
        <c:scaling>
          <c:orientation val="minMax"/>
        </c:scaling>
        <c:delete val="0"/>
        <c:axPos val="b"/>
        <c:numFmt formatCode="General" sourceLinked="1"/>
        <c:majorTickMark val="out"/>
        <c:minorTickMark val="none"/>
        <c:tickLblPos val="nextTo"/>
        <c:crossAx val="158542848"/>
        <c:crossesAt val="3000"/>
        <c:auto val="1"/>
        <c:lblAlgn val="ctr"/>
        <c:lblOffset val="100"/>
        <c:noMultiLvlLbl val="0"/>
      </c:catAx>
      <c:valAx>
        <c:axId val="158542848"/>
        <c:scaling>
          <c:orientation val="minMax"/>
          <c:min val="3000"/>
        </c:scaling>
        <c:delete val="0"/>
        <c:axPos val="l"/>
        <c:majorGridlines/>
        <c:numFmt formatCode="#,##0.00_);[Red]\(#,##0.00\)" sourceLinked="0"/>
        <c:majorTickMark val="out"/>
        <c:minorTickMark val="none"/>
        <c:tickLblPos val="nextTo"/>
        <c:crossAx val="158540928"/>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w="17333">
          <a:noFill/>
        </a:ln>
      </c:spPr>
    </c:title>
    <c:autoTitleDeleted val="0"/>
    <c:plotArea>
      <c:layout/>
      <c:pieChart>
        <c:varyColors val="1"/>
        <c:ser>
          <c:idx val="0"/>
          <c:order val="0"/>
          <c:tx>
            <c:strRef>
              <c:f>Sheet1!$B$1</c:f>
              <c:strCache>
                <c:ptCount val="1"/>
                <c:pt idx="0">
                  <c:v>预算收入</c:v>
                </c:pt>
              </c:strCache>
            </c:strRef>
          </c:tx>
          <c:dPt>
            <c:idx val="0"/>
            <c:bubble3D val="0"/>
          </c:dPt>
          <c:cat>
            <c:strRef>
              <c:f>Sheet1!$A$2</c:f>
              <c:strCache>
                <c:ptCount val="1"/>
                <c:pt idx="0">
                  <c:v>一般公共财政拨款收入</c:v>
                </c:pt>
              </c:strCache>
            </c:strRef>
          </c:cat>
          <c:val>
            <c:numRef>
              <c:f>Sheet1!$B$2</c:f>
              <c:numCache>
                <c:formatCode>General</c:formatCode>
                <c:ptCount val="1"/>
                <c:pt idx="0">
                  <c:v>1179.1099999999999</c:v>
                </c:pt>
              </c:numCache>
            </c:numRef>
          </c:val>
        </c:ser>
        <c:dLbls>
          <c:showLegendKey val="0"/>
          <c:showVal val="0"/>
          <c:showCatName val="0"/>
          <c:showSerName val="0"/>
          <c:showPercent val="0"/>
          <c:showBubbleSize val="0"/>
          <c:showLeaderLines val="1"/>
        </c:dLbls>
        <c:firstSliceAng val="0"/>
      </c:pieChart>
      <c:spPr>
        <a:noFill/>
        <a:ln w="17333">
          <a:noFill/>
        </a:ln>
      </c:spPr>
    </c:plotArea>
    <c:legend>
      <c:legendPos val="r"/>
      <c:overlay val="0"/>
    </c:legend>
    <c:plotVisOnly val="1"/>
    <c:dispBlanksAs val="zero"/>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w="19512">
          <a:noFill/>
        </a:ln>
      </c:spPr>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2.6474127557160065E-2"/>
          <c:y val="0.17915376676986583"/>
          <c:w val="0.67784094677695972"/>
          <c:h val="0.65572755417956685"/>
        </c:manualLayout>
      </c:layout>
      <c:pie3DChart>
        <c:varyColors val="1"/>
        <c:ser>
          <c:idx val="0"/>
          <c:order val="0"/>
          <c:tx>
            <c:strRef>
              <c:f>Sheet1!$B$1</c:f>
              <c:strCache>
                <c:ptCount val="1"/>
                <c:pt idx="0">
                  <c:v>全年支出</c:v>
                </c:pt>
              </c:strCache>
            </c:strRef>
          </c:tx>
          <c:dPt>
            <c:idx val="0"/>
            <c:bubble3D val="0"/>
          </c:dPt>
          <c:dPt>
            <c:idx val="1"/>
            <c:bubble3D val="0"/>
          </c:dPt>
          <c:cat>
            <c:strRef>
              <c:f>Sheet1!$A$2:$A$3</c:f>
              <c:strCache>
                <c:ptCount val="2"/>
                <c:pt idx="0">
                  <c:v>基本支出</c:v>
                </c:pt>
                <c:pt idx="1">
                  <c:v>项目支出</c:v>
                </c:pt>
              </c:strCache>
            </c:strRef>
          </c:cat>
          <c:val>
            <c:numRef>
              <c:f>Sheet1!$B$2:$B$3</c:f>
              <c:numCache>
                <c:formatCode>General</c:formatCode>
                <c:ptCount val="2"/>
                <c:pt idx="0">
                  <c:v>604.55999999999995</c:v>
                </c:pt>
                <c:pt idx="1">
                  <c:v>3382.9</c:v>
                </c:pt>
              </c:numCache>
            </c:numRef>
          </c:val>
        </c:ser>
        <c:dLbls>
          <c:showLegendKey val="0"/>
          <c:showVal val="0"/>
          <c:showCatName val="0"/>
          <c:showSerName val="0"/>
          <c:showPercent val="0"/>
          <c:showBubbleSize val="0"/>
          <c:showLeaderLines val="1"/>
        </c:dLbls>
      </c:pie3DChart>
      <c:spPr>
        <a:noFill/>
        <a:ln w="19512">
          <a:noFill/>
        </a:ln>
      </c:spPr>
    </c:plotArea>
    <c:legend>
      <c:legendPos val="r"/>
      <c:layout>
        <c:manualLayout>
          <c:xMode val="edge"/>
          <c:yMode val="edge"/>
          <c:x val="0.7352960501318182"/>
          <c:y val="0.21565338423606142"/>
          <c:w val="0.15661984345498015"/>
          <c:h val="0.42999323948142854"/>
        </c:manualLayout>
      </c:layout>
      <c:overlay val="0"/>
    </c:legend>
    <c:plotVisOnly val="1"/>
    <c:dispBlanksAs val="zero"/>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4978902953586498"/>
          <c:y val="4.472843450479233E-2"/>
          <c:w val="0.69409282700421937"/>
          <c:h val="0.84025559105431313"/>
        </c:manualLayout>
      </c:layout>
      <c:barChart>
        <c:barDir val="col"/>
        <c:grouping val="clustered"/>
        <c:varyColors val="0"/>
        <c:ser>
          <c:idx val="0"/>
          <c:order val="0"/>
          <c:tx>
            <c:strRef>
              <c:f>Sheet1!$B$1</c:f>
              <c:strCache>
                <c:ptCount val="1"/>
                <c:pt idx="0">
                  <c:v>收入</c:v>
                </c:pt>
              </c:strCache>
            </c:strRef>
          </c:tx>
          <c:invertIfNegative val="0"/>
          <c:cat>
            <c:strRef>
              <c:f>Sheet1!$A$2:$A$3</c:f>
              <c:strCache>
                <c:ptCount val="2"/>
                <c:pt idx="0">
                  <c:v>2017年</c:v>
                </c:pt>
                <c:pt idx="1">
                  <c:v>2018年</c:v>
                </c:pt>
              </c:strCache>
            </c:strRef>
          </c:cat>
          <c:val>
            <c:numRef>
              <c:f>Sheet1!$B$2:$B$3</c:f>
              <c:numCache>
                <c:formatCode>General</c:formatCode>
                <c:ptCount val="2"/>
                <c:pt idx="0">
                  <c:v>3844.66</c:v>
                </c:pt>
                <c:pt idx="1">
                  <c:v>4014.53</c:v>
                </c:pt>
              </c:numCache>
            </c:numRef>
          </c:val>
        </c:ser>
        <c:ser>
          <c:idx val="1"/>
          <c:order val="1"/>
          <c:tx>
            <c:strRef>
              <c:f>Sheet1!$C$1</c:f>
              <c:strCache>
                <c:ptCount val="1"/>
                <c:pt idx="0">
                  <c:v>支出</c:v>
                </c:pt>
              </c:strCache>
            </c:strRef>
          </c:tx>
          <c:invertIfNegative val="0"/>
          <c:cat>
            <c:strRef>
              <c:f>Sheet1!$A$2:$A$3</c:f>
              <c:strCache>
                <c:ptCount val="2"/>
                <c:pt idx="0">
                  <c:v>2017年</c:v>
                </c:pt>
                <c:pt idx="1">
                  <c:v>2018年</c:v>
                </c:pt>
              </c:strCache>
            </c:strRef>
          </c:cat>
          <c:val>
            <c:numRef>
              <c:f>Sheet1!$C$2:$C$3</c:f>
              <c:numCache>
                <c:formatCode>General</c:formatCode>
                <c:ptCount val="2"/>
                <c:pt idx="0">
                  <c:v>3844.66</c:v>
                </c:pt>
                <c:pt idx="1">
                  <c:v>4014.53</c:v>
                </c:pt>
              </c:numCache>
            </c:numRef>
          </c:val>
        </c:ser>
        <c:dLbls>
          <c:showLegendKey val="0"/>
          <c:showVal val="0"/>
          <c:showCatName val="0"/>
          <c:showSerName val="0"/>
          <c:showPercent val="0"/>
          <c:showBubbleSize val="0"/>
        </c:dLbls>
        <c:gapWidth val="150"/>
        <c:axId val="80999552"/>
        <c:axId val="81001088"/>
      </c:barChart>
      <c:catAx>
        <c:axId val="80999552"/>
        <c:scaling>
          <c:orientation val="minMax"/>
        </c:scaling>
        <c:delete val="0"/>
        <c:axPos val="b"/>
        <c:numFmt formatCode="General" sourceLinked="1"/>
        <c:majorTickMark val="out"/>
        <c:minorTickMark val="none"/>
        <c:tickLblPos val="nextTo"/>
        <c:crossAx val="81001088"/>
        <c:crossesAt val="3000"/>
        <c:auto val="1"/>
        <c:lblAlgn val="ctr"/>
        <c:lblOffset val="100"/>
        <c:noMultiLvlLbl val="0"/>
      </c:catAx>
      <c:valAx>
        <c:axId val="81001088"/>
        <c:scaling>
          <c:orientation val="minMax"/>
          <c:min val="3000"/>
        </c:scaling>
        <c:delete val="0"/>
        <c:axPos val="l"/>
        <c:majorGridlines/>
        <c:numFmt formatCode="#,##0.00_);[Red]\(#,##0.00\)" sourceLinked="0"/>
        <c:majorTickMark val="out"/>
        <c:minorTickMark val="none"/>
        <c:tickLblPos val="nextTo"/>
        <c:crossAx val="80999552"/>
        <c:crosses val="autoZero"/>
        <c:crossBetween val="between"/>
      </c:valAx>
    </c:plotArea>
    <c:legend>
      <c:legendPos val="r"/>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2017年</c:v>
                </c:pt>
              </c:strCache>
            </c:strRef>
          </c:tx>
          <c:invertIfNegative val="0"/>
          <c:cat>
            <c:strRef>
              <c:f>Sheet1!$A$2</c:f>
              <c:strCache>
                <c:ptCount val="1"/>
                <c:pt idx="0">
                  <c:v>一般公共预算财政拨款支出</c:v>
                </c:pt>
              </c:strCache>
            </c:strRef>
          </c:cat>
          <c:val>
            <c:numRef>
              <c:f>Sheet1!$B$2</c:f>
              <c:numCache>
                <c:formatCode>General</c:formatCode>
                <c:ptCount val="1"/>
                <c:pt idx="0">
                  <c:v>1009.7</c:v>
                </c:pt>
              </c:numCache>
            </c:numRef>
          </c:val>
        </c:ser>
        <c:ser>
          <c:idx val="1"/>
          <c:order val="1"/>
          <c:tx>
            <c:strRef>
              <c:f>Sheet1!$C$1</c:f>
              <c:strCache>
                <c:ptCount val="1"/>
                <c:pt idx="0">
                  <c:v>2018年</c:v>
                </c:pt>
              </c:strCache>
            </c:strRef>
          </c:tx>
          <c:invertIfNegative val="0"/>
          <c:cat>
            <c:strRef>
              <c:f>Sheet1!$A$2</c:f>
              <c:strCache>
                <c:ptCount val="1"/>
                <c:pt idx="0">
                  <c:v>一般公共预算财政拨款支出</c:v>
                </c:pt>
              </c:strCache>
            </c:strRef>
          </c:cat>
          <c:val>
            <c:numRef>
              <c:f>Sheet1!$C$2</c:f>
              <c:numCache>
                <c:formatCode>General</c:formatCode>
                <c:ptCount val="1"/>
                <c:pt idx="0">
                  <c:v>3987.46</c:v>
                </c:pt>
              </c:numCache>
            </c:numRef>
          </c:val>
        </c:ser>
        <c:dLbls>
          <c:showLegendKey val="0"/>
          <c:showVal val="0"/>
          <c:showCatName val="0"/>
          <c:showSerName val="0"/>
          <c:showPercent val="0"/>
          <c:showBubbleSize val="0"/>
        </c:dLbls>
        <c:gapWidth val="150"/>
        <c:axId val="91118592"/>
        <c:axId val="122913536"/>
      </c:barChart>
      <c:catAx>
        <c:axId val="91118592"/>
        <c:scaling>
          <c:orientation val="minMax"/>
        </c:scaling>
        <c:delete val="0"/>
        <c:axPos val="b"/>
        <c:numFmt formatCode="General" sourceLinked="1"/>
        <c:majorTickMark val="out"/>
        <c:minorTickMark val="none"/>
        <c:tickLblPos val="nextTo"/>
        <c:crossAx val="122913536"/>
        <c:crosses val="autoZero"/>
        <c:auto val="1"/>
        <c:lblAlgn val="ctr"/>
        <c:lblOffset val="100"/>
        <c:noMultiLvlLbl val="0"/>
      </c:catAx>
      <c:valAx>
        <c:axId val="122913536"/>
        <c:scaling>
          <c:orientation val="minMax"/>
        </c:scaling>
        <c:delete val="0"/>
        <c:axPos val="l"/>
        <c:majorGridlines/>
        <c:numFmt formatCode="General" sourceLinked="1"/>
        <c:majorTickMark val="out"/>
        <c:minorTickMark val="none"/>
        <c:tickLblPos val="nextTo"/>
        <c:crossAx val="91118592"/>
        <c:crosses val="autoZero"/>
        <c:crossBetween val="between"/>
      </c:valAx>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zh-CN" altLang="en-US"/>
              <a:t>一般公共预算财政拨款支出</a:t>
            </a:r>
          </a:p>
        </c:rich>
      </c:tx>
      <c:overlay val="0"/>
      <c:spPr>
        <a:noFill/>
        <a:ln w="25410">
          <a:noFill/>
        </a:ln>
      </c:spPr>
    </c:title>
    <c:autoTitleDeleted val="0"/>
    <c:plotArea>
      <c:layout/>
      <c:pieChart>
        <c:varyColors val="1"/>
        <c:ser>
          <c:idx val="0"/>
          <c:order val="0"/>
          <c:tx>
            <c:strRef>
              <c:f>Sheet1!$B$1</c:f>
              <c:strCache>
                <c:ptCount val="1"/>
                <c:pt idx="0">
                  <c:v>般公共预算财政拨款支出</c:v>
                </c:pt>
              </c:strCache>
            </c:strRef>
          </c:tx>
          <c:dPt>
            <c:idx val="0"/>
            <c:bubble3D val="0"/>
          </c:dPt>
          <c:dPt>
            <c:idx val="1"/>
            <c:bubble3D val="0"/>
          </c:dPt>
          <c:dPt>
            <c:idx val="2"/>
            <c:bubble3D val="0"/>
          </c:dPt>
          <c:dPt>
            <c:idx val="3"/>
            <c:bubble3D val="0"/>
          </c:dPt>
          <c:dPt>
            <c:idx val="4"/>
            <c:bubble3D val="0"/>
          </c:dPt>
          <c:cat>
            <c:strRef>
              <c:f>Sheet1!$A$2:$A$6</c:f>
              <c:strCache>
                <c:ptCount val="5"/>
                <c:pt idx="0">
                  <c:v>公共安全（类）</c:v>
                </c:pt>
                <c:pt idx="1">
                  <c:v>社会保障和就业（类）</c:v>
                </c:pt>
                <c:pt idx="2">
                  <c:v>医疗卫生</c:v>
                </c:pt>
                <c:pt idx="3">
                  <c:v>资源勘探信息等支出</c:v>
                </c:pt>
                <c:pt idx="4">
                  <c:v>住房保障支出</c:v>
                </c:pt>
              </c:strCache>
            </c:strRef>
          </c:cat>
          <c:val>
            <c:numRef>
              <c:f>Sheet1!$B$2:$B$6</c:f>
              <c:numCache>
                <c:formatCode>General</c:formatCode>
                <c:ptCount val="5"/>
                <c:pt idx="0">
                  <c:v>3865.1</c:v>
                </c:pt>
                <c:pt idx="1">
                  <c:v>63.03</c:v>
                </c:pt>
                <c:pt idx="2">
                  <c:v>9.07</c:v>
                </c:pt>
                <c:pt idx="3">
                  <c:v>5</c:v>
                </c:pt>
                <c:pt idx="4">
                  <c:v>45.26</c:v>
                </c:pt>
              </c:numCache>
            </c:numRef>
          </c:val>
        </c:ser>
        <c:dLbls>
          <c:showLegendKey val="0"/>
          <c:showVal val="0"/>
          <c:showCatName val="0"/>
          <c:showSerName val="0"/>
          <c:showPercent val="0"/>
          <c:showBubbleSize val="0"/>
          <c:showLeaderLines val="1"/>
        </c:dLbls>
        <c:firstSliceAng val="0"/>
      </c:pieChart>
      <c:spPr>
        <a:noFill/>
        <a:ln w="25410">
          <a:noFill/>
        </a:ln>
      </c:spPr>
    </c:plotArea>
    <c:legend>
      <c:legendPos val="r"/>
      <c:overlay val="0"/>
    </c:legend>
    <c:plotVisOnly val="1"/>
    <c:dispBlanksAs val="zero"/>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w="21356">
          <a:noFill/>
        </a:ln>
      </c:spPr>
    </c:title>
    <c:autoTitleDeleted val="0"/>
    <c:plotArea>
      <c:layout/>
      <c:pieChart>
        <c:varyColors val="1"/>
        <c:ser>
          <c:idx val="0"/>
          <c:order val="0"/>
          <c:tx>
            <c:strRef>
              <c:f>Sheet1!$B$1</c:f>
              <c:strCache>
                <c:ptCount val="1"/>
                <c:pt idx="0">
                  <c:v>三公经费</c:v>
                </c:pt>
              </c:strCache>
            </c:strRef>
          </c:tx>
          <c:dPt>
            <c:idx val="0"/>
            <c:bubble3D val="0"/>
          </c:dPt>
          <c:dPt>
            <c:idx val="1"/>
            <c:bubble3D val="0"/>
          </c:dPt>
          <c:cat>
            <c:strRef>
              <c:f>Sheet1!$A$2:$A$3</c:f>
              <c:strCache>
                <c:ptCount val="2"/>
                <c:pt idx="0">
                  <c:v>公车购置及运维费</c:v>
                </c:pt>
                <c:pt idx="1">
                  <c:v>公务接待费</c:v>
                </c:pt>
              </c:strCache>
            </c:strRef>
          </c:cat>
          <c:val>
            <c:numRef>
              <c:f>Sheet1!$B$2:$B$3</c:f>
              <c:numCache>
                <c:formatCode>General</c:formatCode>
                <c:ptCount val="2"/>
                <c:pt idx="0">
                  <c:v>9.41</c:v>
                </c:pt>
                <c:pt idx="1">
                  <c:v>5.76</c:v>
                </c:pt>
              </c:numCache>
            </c:numRef>
          </c:val>
        </c:ser>
        <c:dLbls>
          <c:showLegendKey val="0"/>
          <c:showVal val="0"/>
          <c:showCatName val="0"/>
          <c:showSerName val="0"/>
          <c:showPercent val="0"/>
          <c:showBubbleSize val="0"/>
          <c:showLeaderLines val="1"/>
        </c:dLbls>
        <c:firstSliceAng val="0"/>
      </c:pieChart>
      <c:spPr>
        <a:noFill/>
        <a:ln w="21356">
          <a:noFill/>
        </a:ln>
      </c:spPr>
    </c:plotArea>
    <c:legend>
      <c:legendPos val="r"/>
      <c:overlay val="0"/>
    </c:legend>
    <c:plotVisOnly val="1"/>
    <c:dispBlanksAs val="zero"/>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71</TotalTime>
  <Pages>26</Pages>
  <Words>1754</Words>
  <Characters>9998</Characters>
  <Application>Microsoft Office Word</Application>
  <DocSecurity>0</DocSecurity>
  <Lines>83</Lines>
  <Paragraphs>23</Paragraphs>
  <ScaleCrop>false</ScaleCrop>
  <Company/>
  <LinksUpToDate>false</LinksUpToDate>
  <CharactersWithSpaces>11729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cp:lastPrinted>2019-09-17T02:22:00Z</cp:lastPrinted>
  <dcterms:created xsi:type="dcterms:W3CDTF">2019-09-17T07:02:00Z</dcterms:created>
  <dcterms:modified xsi:type="dcterms:W3CDTF">2019-09-20T01:41:00Z</dcterms:modified>
</cp:coreProperties>
</file>